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25" w:rsidRDefault="00FA1140" w:rsidP="00FA1140">
      <w:pPr>
        <w:jc w:val="left"/>
        <w:rPr>
          <w:rFonts w:cs="Times New Roman"/>
        </w:rPr>
      </w:pPr>
      <w:r w:rsidRPr="00FA1140"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-1203960</wp:posOffset>
            </wp:positionH>
            <wp:positionV relativeFrom="page">
              <wp:posOffset>-142875</wp:posOffset>
            </wp:positionV>
            <wp:extent cx="7772400" cy="10992485"/>
            <wp:effectExtent l="0" t="0" r="0" b="0"/>
            <wp:wrapSquare wrapText="bothSides"/>
            <wp:docPr id="1" name="Рисунок 1" descr="C:\Users\ГСОШ\Pictures\2022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СОШ\Pictures\2022-09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9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E25">
        <w:rPr>
          <w:rFonts w:cs="Times New Roman"/>
        </w:rPr>
        <w:br w:type="page"/>
      </w:r>
    </w:p>
    <w:p w:rsidR="005D59DA" w:rsidRPr="008B2E25" w:rsidRDefault="005D59DA" w:rsidP="008B2E25">
      <w:pPr>
        <w:pStyle w:val="1"/>
      </w:pPr>
      <w:r w:rsidRPr="008B2E25">
        <w:lastRenderedPageBreak/>
        <w:t>Пояснительная записка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Рабочая программа разработана в соответствии с нормативно-правовыми документами:</w:t>
      </w:r>
    </w:p>
    <w:p w:rsidR="005D59DA" w:rsidRPr="005D59DA" w:rsidRDefault="005D59DA" w:rsidP="008B2E2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Федеральный закон «Об образовании в Российской Федерации» от 29.12.2012 N 273-ФЗ (ред. от 25.05.2019)</w:t>
      </w:r>
    </w:p>
    <w:p w:rsidR="005D59DA" w:rsidRPr="005D59DA" w:rsidRDefault="005D59DA" w:rsidP="008B2E2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17 декабря 2010 года №1897 (редакция 31.12.2015 г.)</w:t>
      </w:r>
    </w:p>
    <w:p w:rsidR="005D59DA" w:rsidRPr="005D59DA" w:rsidRDefault="005D59DA" w:rsidP="008B2E2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5D59DA" w:rsidRPr="005D59DA" w:rsidRDefault="005D59DA" w:rsidP="008B2E2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Учебный план МКОО Гвардейской СОШ МО Дубенский район на 2022-2023 учебный год.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Человечество вошло в 21 век с тенденцией стремительного роста доли сложных наукоемких производств, требующих все более интеллектуальных автоматизированных объектов управления. Контроллеры, различные микропроцессорные регуляторы, системы поиска и GPS все сильнее входят в жизнь среднего человека планеты. Еще 15 лет назад о таком средстве общения, как сотовый телефон с простыми функциями вызова собеседника и составления СМС, среднестатистический горожанин мог только мечтать. В настоящее время телефоны превратились в мощные, многозадачные универсальные устройства, помогающие своему владельцу не потеряться в море все возрастающего количества информации.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Данная программа нацелена на формирование навыков применения средств робототехники и технологий автоматизации в повседневной жизни, в учебной/проектной деятельности, при дальнейшем освоении профессий, востребованных на рынке труда.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lastRenderedPageBreak/>
        <w:t xml:space="preserve">Основное назначение программы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</w:t>
      </w:r>
      <w:r>
        <w:rPr>
          <w:rFonts w:cs="Times New Roman"/>
          <w:sz w:val="28"/>
          <w:szCs w:val="28"/>
        </w:rPr>
        <w:t>всех сторон общественной жизни.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Направленность программы:</w:t>
      </w:r>
      <w:r>
        <w:rPr>
          <w:rFonts w:cs="Times New Roman"/>
          <w:sz w:val="28"/>
          <w:szCs w:val="28"/>
        </w:rPr>
        <w:t xml:space="preserve"> техническая.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Актуальность программы</w:t>
      </w:r>
      <w:r w:rsidRPr="005D59DA">
        <w:rPr>
          <w:rFonts w:cs="Times New Roman"/>
          <w:sz w:val="28"/>
          <w:szCs w:val="28"/>
        </w:rPr>
        <w:t xml:space="preserve">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общества будущего, в котором важное место займут робототехника и автоматизация машинных процессов. Для этого обучающимся предлагается осваивать навыки конструирования робототехнических систем, осваивать методы их программирования, отладки и внедр</w:t>
      </w:r>
      <w:r>
        <w:rPr>
          <w:rFonts w:cs="Times New Roman"/>
          <w:sz w:val="28"/>
          <w:szCs w:val="28"/>
        </w:rPr>
        <w:t>ения в технологический процесс.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Новизна программы</w:t>
      </w:r>
      <w:r w:rsidRPr="005D59DA">
        <w:rPr>
          <w:rFonts w:cs="Times New Roman"/>
          <w:sz w:val="28"/>
          <w:szCs w:val="28"/>
        </w:rPr>
        <w:t xml:space="preserve"> заключается в том, что обучение имеет ярко выраженный практический характер, в основе методики обучения ле</w:t>
      </w:r>
      <w:r>
        <w:rPr>
          <w:rFonts w:cs="Times New Roman"/>
          <w:sz w:val="28"/>
          <w:szCs w:val="28"/>
        </w:rPr>
        <w:t>жат игровой и проектный методы.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По мере освоения программы ребята приобретут навыки сборки роботов из различных деталей. Освоят принципы работы с различными микроэлектронными устройствами, приводными механизмами, датчиками. Познакомятся с вариантами применения различных микроэлектронных плат, которые являются аналогами реально применяемых в промышленной робототехнике плат. Освоят принципы сетевого взаимодействия между программными устройствами. Изучат текстовый язык программирования. Создадут роботов для решения типовых за</w:t>
      </w:r>
      <w:r>
        <w:rPr>
          <w:rFonts w:cs="Times New Roman"/>
          <w:sz w:val="28"/>
          <w:szCs w:val="28"/>
        </w:rPr>
        <w:t>дач предусмотренных программой.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Одной из форм работы является работа в</w:t>
      </w:r>
      <w:r>
        <w:rPr>
          <w:rFonts w:cs="Times New Roman"/>
          <w:sz w:val="28"/>
          <w:szCs w:val="28"/>
        </w:rPr>
        <w:t xml:space="preserve"> команде. Команда разрабатывает </w:t>
      </w:r>
      <w:r w:rsidRPr="005D59DA">
        <w:rPr>
          <w:rFonts w:cs="Times New Roman"/>
          <w:sz w:val="28"/>
          <w:szCs w:val="28"/>
        </w:rPr>
        <w:t xml:space="preserve">различные проекты, которые в дальнейшем используются для участия в различных выставках, форумах и </w:t>
      </w:r>
      <w:r>
        <w:rPr>
          <w:rFonts w:cs="Times New Roman"/>
          <w:sz w:val="28"/>
          <w:szCs w:val="28"/>
        </w:rPr>
        <w:t>соревнованиях по робототехнике.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Педагогическая целесообразность</w:t>
      </w:r>
      <w:r w:rsidRPr="005D59DA">
        <w:rPr>
          <w:rFonts w:cs="Times New Roman"/>
          <w:sz w:val="28"/>
          <w:szCs w:val="28"/>
        </w:rPr>
        <w:t xml:space="preserve"> заключается в предоставлении школьнику спектра возможностей по реализации его интересов и способностей в робототехнике, создания самостоятельных творческих работ, </w:t>
      </w:r>
      <w:r w:rsidRPr="005D59DA">
        <w:rPr>
          <w:rFonts w:cs="Times New Roman"/>
          <w:sz w:val="28"/>
          <w:szCs w:val="28"/>
        </w:rPr>
        <w:lastRenderedPageBreak/>
        <w:t>формировании информационной культуры, обеспечении интегрированного подхода в изучении традиционных учебных предметов, формировании мотивации детей и подростков к изучению и использованию принципов робототехники с</w:t>
      </w:r>
      <w:r>
        <w:rPr>
          <w:rFonts w:cs="Times New Roman"/>
          <w:sz w:val="28"/>
          <w:szCs w:val="28"/>
        </w:rPr>
        <w:t xml:space="preserve"> последующим выбором профессии.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Реализация программы позволяет школьникам: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ориентироваться в меняющихся жизненных ситуациях, самостоятельно приобретая необходимые знания, применяя их на практике;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самостоятельно критически мыслить, видеть возникающие проблемы и искать пути рационального их решения, используя современные технологии, четко осознавать, где и каким образом могут быть применены их знания, быть способными генерировать новые идеи, творчески мыслить;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грамотно работать с информацией (собирать необходимые для решения;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определенной проблемы факты, анализировать их, делать необходимые обобщения, сопоставления с аналогичными вариантами решения проблем, делать аргументированные выводы, применять полученный опыт для выявления и решения новых проблем);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быть коммуникабельными, контактными в различных социальных группах при выполнении проектов, уметь работать сообща в различных областях, в различных ситуациях, выходя из любых конфликтных ситуаций;</w:t>
      </w:r>
    </w:p>
    <w:p w:rsidR="005D59DA" w:rsidRPr="005D59DA" w:rsidRDefault="005D59DA" w:rsidP="008B2E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самостоятельно работать над развитием собственных нравственных ценностей, интеллекта, культурного уровня.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Цель программы:</w:t>
      </w:r>
      <w:r w:rsidRPr="005D59DA">
        <w:rPr>
          <w:rFonts w:cs="Times New Roman"/>
          <w:sz w:val="28"/>
          <w:szCs w:val="28"/>
        </w:rPr>
        <w:t xml:space="preserve"> обучение учащихся основам робототехники, программирования. Развитие творческих способностей в процессе конструирования и проектирования.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Задачи: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5D59DA">
        <w:rPr>
          <w:rFonts w:cs="Times New Roman"/>
          <w:i/>
          <w:sz w:val="28"/>
          <w:szCs w:val="28"/>
        </w:rPr>
        <w:t>Обучающие:</w:t>
      </w:r>
    </w:p>
    <w:p w:rsidR="005D59DA" w:rsidRPr="005D59DA" w:rsidRDefault="005D59DA" w:rsidP="008B2E25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Познакомить с увлекательным миром робототехники.</w:t>
      </w:r>
    </w:p>
    <w:p w:rsidR="005D59DA" w:rsidRPr="005D59DA" w:rsidRDefault="005D59DA" w:rsidP="008B2E25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Помочь овладеть навыками и приемами конструирования.</w:t>
      </w:r>
    </w:p>
    <w:p w:rsidR="005D59DA" w:rsidRPr="005D59DA" w:rsidRDefault="005D59DA" w:rsidP="008B2E25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Научить основам алгоритмизации и программирования.</w:t>
      </w:r>
    </w:p>
    <w:p w:rsidR="005D59DA" w:rsidRPr="005D59DA" w:rsidRDefault="005D59DA" w:rsidP="008B2E25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lastRenderedPageBreak/>
        <w:t>Научить применять робототехнику для решения реальных проблем и задач.</w:t>
      </w:r>
    </w:p>
    <w:p w:rsidR="005D59DA" w:rsidRPr="005D59DA" w:rsidRDefault="005D59DA" w:rsidP="008B2E25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Привить обучающимся технический образ мышления.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5D59DA">
        <w:rPr>
          <w:rFonts w:cs="Times New Roman"/>
          <w:i/>
          <w:sz w:val="28"/>
          <w:szCs w:val="28"/>
        </w:rPr>
        <w:t>Развивающие:</w:t>
      </w:r>
    </w:p>
    <w:p w:rsidR="005D59DA" w:rsidRPr="005D59DA" w:rsidRDefault="005D59DA" w:rsidP="008B2E2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Развивать</w:t>
      </w:r>
      <w:r w:rsidRPr="005D59DA">
        <w:rPr>
          <w:rFonts w:cs="Times New Roman"/>
          <w:sz w:val="28"/>
          <w:szCs w:val="28"/>
        </w:rPr>
        <w:tab/>
        <w:t>познавательные</w:t>
      </w:r>
      <w:r w:rsidRPr="005D59DA">
        <w:rPr>
          <w:rFonts w:cs="Times New Roman"/>
          <w:sz w:val="28"/>
          <w:szCs w:val="28"/>
        </w:rPr>
        <w:tab/>
        <w:t>способности</w:t>
      </w:r>
      <w:r w:rsidRPr="005D59DA">
        <w:rPr>
          <w:rFonts w:cs="Times New Roman"/>
          <w:sz w:val="28"/>
          <w:szCs w:val="28"/>
        </w:rPr>
        <w:tab/>
        <w:t>обучающ</w:t>
      </w:r>
      <w:r>
        <w:rPr>
          <w:rFonts w:cs="Times New Roman"/>
          <w:sz w:val="28"/>
          <w:szCs w:val="28"/>
        </w:rPr>
        <w:t xml:space="preserve">егося, </w:t>
      </w:r>
      <w:r w:rsidRPr="005D59DA">
        <w:rPr>
          <w:rFonts w:cs="Times New Roman"/>
          <w:sz w:val="28"/>
          <w:szCs w:val="28"/>
        </w:rPr>
        <w:t>память, внимание, простран</w:t>
      </w:r>
      <w:r>
        <w:rPr>
          <w:rFonts w:cs="Times New Roman"/>
          <w:sz w:val="28"/>
          <w:szCs w:val="28"/>
        </w:rPr>
        <w:t xml:space="preserve">ственное мышление, эстетическое </w:t>
      </w:r>
      <w:r w:rsidRPr="005D59DA">
        <w:rPr>
          <w:rFonts w:cs="Times New Roman"/>
          <w:sz w:val="28"/>
          <w:szCs w:val="28"/>
        </w:rPr>
        <w:t>мировоззрение.</w:t>
      </w:r>
    </w:p>
    <w:p w:rsidR="005D59DA" w:rsidRPr="005D59DA" w:rsidRDefault="005D59DA" w:rsidP="008B2E2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Сформировать у обучающихся навыки творческого подхода к поставленной задаче, командной работе и публичных выступлений.</w:t>
      </w:r>
    </w:p>
    <w:p w:rsidR="005D59DA" w:rsidRPr="005D59DA" w:rsidRDefault="005D59DA" w:rsidP="008B2E25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Развивать логическое и алгоритмическое мышление.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5D59DA">
        <w:rPr>
          <w:rFonts w:cs="Times New Roman"/>
          <w:i/>
          <w:sz w:val="28"/>
          <w:szCs w:val="28"/>
        </w:rPr>
        <w:t>Воспитательные: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Воспитывать усидчивость, умение преодолевать трудности.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Сформировать информационную культуру.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Сформировать потребность в дополнительной информации.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Сформировать коммуникативные умения.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Развивать мотивацию личности к познанию.</w:t>
      </w:r>
    </w:p>
    <w:p w:rsidR="005D59DA" w:rsidRPr="005D59DA" w:rsidRDefault="005D59DA" w:rsidP="008B2E2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Сформировать нравственные качества личности и культуру поведения в обществе.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 xml:space="preserve"> 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D59DA" w:rsidRPr="008B2E25" w:rsidRDefault="005D59DA" w:rsidP="008B2E25">
      <w:pPr>
        <w:pStyle w:val="1"/>
      </w:pPr>
      <w:r w:rsidRPr="008B2E25">
        <w:lastRenderedPageBreak/>
        <w:t>Содержание курса внеурочной деятельности «Робототехника»</w:t>
      </w:r>
    </w:p>
    <w:p w:rsidR="005D59DA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 xml:space="preserve">6 класс 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5D59DA">
        <w:rPr>
          <w:rFonts w:cs="Times New Roman"/>
          <w:b/>
          <w:sz w:val="28"/>
          <w:szCs w:val="28"/>
        </w:rPr>
        <w:t>Введение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Знакомство с платформой Arduino, изучение их характеристик. Обзор применяемых микросхем. Изучение характеристик микросхем.</w:t>
      </w:r>
    </w:p>
    <w:p w:rsidR="005D59DA" w:rsidRPr="009E4BFB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9E4BFB">
        <w:rPr>
          <w:rFonts w:cs="Times New Roman"/>
          <w:b/>
          <w:sz w:val="28"/>
          <w:szCs w:val="28"/>
        </w:rPr>
        <w:t>Знакомство со средой программирования Arduino IDE.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Знакомство типами данных, операторами программного языка. Связь с микроконтроллером. Компиляция программы.</w:t>
      </w:r>
    </w:p>
    <w:p w:rsidR="005D59DA" w:rsidRPr="009E4BFB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9E4BFB">
        <w:rPr>
          <w:rFonts w:cs="Times New Roman"/>
          <w:b/>
          <w:sz w:val="28"/>
          <w:szCs w:val="28"/>
        </w:rPr>
        <w:t>Кейс – «управляемая метеостанция»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Изучение принципов построения современных метеостанций. Формирование программы работ. Знакомство с кейсом, постановка проблемы, генерация путей решения. Изучаются различные варианты метеостанций. Подбирается максимально функциональная согласно имеющимся возможностям. Происходит мозговой штурм. Основные этапы: на первом – выдвигаются идеи, на втором – идеи анализируются.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Составление расписания работ.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Создание управляющей программы. Отра</w:t>
      </w:r>
      <w:r w:rsidR="006F5383">
        <w:rPr>
          <w:rFonts w:cs="Times New Roman"/>
          <w:sz w:val="28"/>
          <w:szCs w:val="28"/>
        </w:rPr>
        <w:t>ботка вывода информации на LCD-</w:t>
      </w:r>
      <w:r w:rsidRPr="005D59DA">
        <w:rPr>
          <w:rFonts w:cs="Times New Roman"/>
          <w:sz w:val="28"/>
          <w:szCs w:val="28"/>
        </w:rPr>
        <w:t>дисплей. Описание работы LCD-дисплея. Поиск соответствующей библиотеки и создание на ее основе алгоритма для организации вывода информации.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Создание управляющей программы. Знакомство с принципами «интернета вещей». Передача информации сети Ethernet на веб-серв</w:t>
      </w:r>
      <w:r w:rsidR="009E4BFB">
        <w:rPr>
          <w:rFonts w:cs="Times New Roman"/>
          <w:sz w:val="28"/>
          <w:szCs w:val="28"/>
        </w:rPr>
        <w:t xml:space="preserve">ер. Описание основных принципов </w:t>
      </w:r>
      <w:r w:rsidRPr="005D59DA">
        <w:rPr>
          <w:rFonts w:cs="Times New Roman"/>
          <w:sz w:val="28"/>
          <w:szCs w:val="28"/>
        </w:rPr>
        <w:t>«интернета вещей». Основные принципы функционирования веб-сервера. Создание веб-</w:t>
      </w:r>
      <w:r w:rsidR="009E4BFB">
        <w:rPr>
          <w:rFonts w:cs="Times New Roman"/>
          <w:sz w:val="28"/>
          <w:szCs w:val="28"/>
        </w:rPr>
        <w:t xml:space="preserve">сервера. Подключение </w:t>
      </w:r>
      <w:r w:rsidRPr="005D59DA">
        <w:rPr>
          <w:rFonts w:cs="Times New Roman"/>
          <w:sz w:val="28"/>
          <w:szCs w:val="28"/>
        </w:rPr>
        <w:t>Ethernet-модуля.</w:t>
      </w:r>
      <w:r w:rsidRPr="005D59DA">
        <w:rPr>
          <w:rFonts w:cs="Times New Roman"/>
          <w:sz w:val="28"/>
          <w:szCs w:val="28"/>
        </w:rPr>
        <w:tab/>
        <w:t>Создание</w:t>
      </w:r>
      <w:r w:rsidRPr="005D59DA">
        <w:rPr>
          <w:rFonts w:cs="Times New Roman"/>
          <w:sz w:val="28"/>
          <w:szCs w:val="28"/>
        </w:rPr>
        <w:tab/>
        <w:t>программного</w:t>
      </w:r>
      <w:r w:rsidRPr="005D59DA">
        <w:rPr>
          <w:rFonts w:cs="Times New Roman"/>
          <w:sz w:val="28"/>
          <w:szCs w:val="28"/>
        </w:rPr>
        <w:tab/>
        <w:t>кода</w:t>
      </w:r>
      <w:r w:rsidRPr="005D59DA">
        <w:rPr>
          <w:rFonts w:cs="Times New Roman"/>
          <w:sz w:val="28"/>
          <w:szCs w:val="28"/>
        </w:rPr>
        <w:tab/>
        <w:t>для</w:t>
      </w:r>
      <w:r w:rsidRPr="005D59DA">
        <w:rPr>
          <w:rFonts w:cs="Times New Roman"/>
          <w:sz w:val="28"/>
          <w:szCs w:val="28"/>
        </w:rPr>
        <w:tab/>
        <w:t>обмена информацией.</w:t>
      </w:r>
    </w:p>
    <w:p w:rsidR="006F5383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Отладка   написанной программы   и доработка.   Тестирование   программы</w:t>
      </w:r>
      <w:r w:rsidRPr="005D59DA">
        <w:rPr>
          <w:rFonts w:cs="Times New Roman"/>
          <w:sz w:val="28"/>
          <w:szCs w:val="28"/>
        </w:rPr>
        <w:tab/>
        <w:t>при различных условиях окружающей среды: на</w:t>
      </w:r>
      <w:r w:rsidR="006F5383">
        <w:rPr>
          <w:rFonts w:cs="Times New Roman"/>
          <w:sz w:val="28"/>
          <w:szCs w:val="28"/>
        </w:rPr>
        <w:t xml:space="preserve"> улице, в помещении, в темноте.</w:t>
      </w:r>
    </w:p>
    <w:p w:rsidR="008B2E25" w:rsidRDefault="008B2E25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</w:p>
    <w:p w:rsidR="006F5383" w:rsidRPr="006F5383" w:rsidRDefault="006F5383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6F5383">
        <w:rPr>
          <w:rFonts w:cs="Times New Roman"/>
          <w:b/>
          <w:sz w:val="28"/>
          <w:szCs w:val="28"/>
        </w:rPr>
        <w:lastRenderedPageBreak/>
        <w:t>7 класс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6F5383">
        <w:rPr>
          <w:rFonts w:cs="Times New Roman"/>
          <w:b/>
          <w:sz w:val="28"/>
          <w:szCs w:val="28"/>
        </w:rPr>
        <w:t>Кейс «Робот-гонщик</w:t>
      </w:r>
      <w:r w:rsidRPr="005D59DA">
        <w:rPr>
          <w:rFonts w:cs="Times New Roman"/>
          <w:sz w:val="28"/>
          <w:szCs w:val="28"/>
        </w:rPr>
        <w:t>»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Принцип построения гоночных машин с использованием электрических машин.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Формирование программы работ.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Описание основных принципов построения принципиальных схем. Знакомство с основными типами УГО (условно-графических элементов). Синтез принципиальной схемы конкретного электрического устройства.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Сборка каркаса робота. Закрепление основных деталей.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Сборка схемы с использованием различного вспомогательного оборудования.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Создание управляющей программы. Исследование работы датчиков.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Описание</w:t>
      </w:r>
      <w:r w:rsidRPr="005D59DA">
        <w:rPr>
          <w:rFonts w:cs="Times New Roman"/>
          <w:sz w:val="28"/>
          <w:szCs w:val="28"/>
        </w:rPr>
        <w:tab/>
        <w:t>принципов функци</w:t>
      </w:r>
      <w:r w:rsidR="006F5383">
        <w:rPr>
          <w:rFonts w:cs="Times New Roman"/>
          <w:sz w:val="28"/>
          <w:szCs w:val="28"/>
        </w:rPr>
        <w:t>онирования</w:t>
      </w:r>
      <w:r w:rsidR="006F5383">
        <w:rPr>
          <w:rFonts w:cs="Times New Roman"/>
          <w:sz w:val="28"/>
          <w:szCs w:val="28"/>
        </w:rPr>
        <w:tab/>
        <w:t>драйверов</w:t>
      </w:r>
      <w:r w:rsidR="006F5383">
        <w:rPr>
          <w:rFonts w:cs="Times New Roman"/>
          <w:sz w:val="28"/>
          <w:szCs w:val="28"/>
        </w:rPr>
        <w:tab/>
        <w:t xml:space="preserve">управления </w:t>
      </w:r>
      <w:r w:rsidRPr="005D59DA">
        <w:rPr>
          <w:rFonts w:cs="Times New Roman"/>
          <w:sz w:val="28"/>
          <w:szCs w:val="28"/>
        </w:rPr>
        <w:t xml:space="preserve">двигателями, </w:t>
      </w:r>
      <w:proofErr w:type="spellStart"/>
      <w:r w:rsidRPr="005D59DA">
        <w:rPr>
          <w:rFonts w:cs="Times New Roman"/>
          <w:sz w:val="28"/>
          <w:szCs w:val="28"/>
        </w:rPr>
        <w:t>энкодеров</w:t>
      </w:r>
      <w:proofErr w:type="spellEnd"/>
      <w:r w:rsidRPr="005D59DA">
        <w:rPr>
          <w:rFonts w:cs="Times New Roman"/>
          <w:sz w:val="28"/>
          <w:szCs w:val="28"/>
        </w:rPr>
        <w:t>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Создание управляющей программы движения по черной линии с использованием одного датчика цвета или двух</w:t>
      </w:r>
    </w:p>
    <w:p w:rsidR="006F5383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Синтез алг</w:t>
      </w:r>
      <w:r w:rsidR="006F5383">
        <w:rPr>
          <w:rFonts w:cs="Times New Roman"/>
          <w:sz w:val="28"/>
          <w:szCs w:val="28"/>
        </w:rPr>
        <w:t>оритма прохождения препятствий.</w:t>
      </w:r>
    </w:p>
    <w:p w:rsidR="005D59DA" w:rsidRPr="006F5383" w:rsidRDefault="005D59DA" w:rsidP="008B2E25">
      <w:pPr>
        <w:spacing w:after="0"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6F5383">
        <w:rPr>
          <w:rFonts w:cs="Times New Roman"/>
          <w:b/>
          <w:sz w:val="28"/>
          <w:szCs w:val="28"/>
        </w:rPr>
        <w:t>Кейс «робот-манипулятор»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 xml:space="preserve">Принцип построения современных манипуляторов. Формирование программы работ. Составление принципиальной схемы. Сборка каркаса робота. Закрепление основных деталей. Сборка электрической схемы с использованием макетной платы. Создание управляющей программы. Изучение работы сервоприводов. Создание управляющей программы. Освоение ПО </w:t>
      </w:r>
      <w:proofErr w:type="spellStart"/>
      <w:r w:rsidRPr="005D59DA">
        <w:rPr>
          <w:rFonts w:cs="Times New Roman"/>
          <w:sz w:val="28"/>
          <w:szCs w:val="28"/>
        </w:rPr>
        <w:t>TrackingCamApp</w:t>
      </w:r>
      <w:proofErr w:type="spellEnd"/>
      <w:r w:rsidRPr="005D59DA">
        <w:rPr>
          <w:rFonts w:cs="Times New Roman"/>
          <w:sz w:val="28"/>
          <w:szCs w:val="28"/>
        </w:rPr>
        <w:t xml:space="preserve"> для работы с камерой технического зрения. Наладка камеры технического зрения. Создание </w:t>
      </w:r>
      <w:r w:rsidR="006F5383">
        <w:rPr>
          <w:rFonts w:cs="Times New Roman"/>
          <w:sz w:val="28"/>
          <w:szCs w:val="28"/>
        </w:rPr>
        <w:t xml:space="preserve">управляющей программы. Создание </w:t>
      </w:r>
      <w:r w:rsidRPr="005D59DA">
        <w:rPr>
          <w:rFonts w:cs="Times New Roman"/>
          <w:sz w:val="28"/>
          <w:szCs w:val="28"/>
        </w:rPr>
        <w:t>программного кода для сопряжения камеры технического зрения и манипулятора. Понятие цикла манипулятора, организация поэтапного движения. Отладка написанной программы и доработка.</w:t>
      </w:r>
    </w:p>
    <w:p w:rsidR="006F5383" w:rsidRDefault="006F5383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F5383" w:rsidRPr="008B2E25" w:rsidRDefault="005D59DA" w:rsidP="008B2E25">
      <w:pPr>
        <w:pStyle w:val="1"/>
      </w:pPr>
      <w:r w:rsidRPr="008B2E25">
        <w:rPr>
          <w:rStyle w:val="10"/>
          <w:b/>
        </w:rPr>
        <w:lastRenderedPageBreak/>
        <w:t>Планируемые результаты освоения курса внеурочной деятельности</w:t>
      </w:r>
    </w:p>
    <w:p w:rsidR="005D59DA" w:rsidRPr="006F5383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6F5383">
        <w:rPr>
          <w:rFonts w:cs="Times New Roman"/>
          <w:i/>
          <w:sz w:val="28"/>
          <w:szCs w:val="28"/>
        </w:rPr>
        <w:t>Личностные результаты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Способность ориентироваться в большом разнообразии технических</w:t>
      </w:r>
      <w:r w:rsidR="008B2E25">
        <w:rPr>
          <w:rFonts w:cs="Times New Roman"/>
          <w:sz w:val="28"/>
          <w:szCs w:val="28"/>
        </w:rPr>
        <w:t xml:space="preserve"> </w:t>
      </w:r>
      <w:r w:rsidRPr="006F5383">
        <w:rPr>
          <w:rFonts w:cs="Times New Roman"/>
          <w:sz w:val="28"/>
          <w:szCs w:val="28"/>
        </w:rPr>
        <w:t>средств;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развитие внимательности, настойчивости, целеустремленности, умения;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преодолевать трудности качеств, весьма важных в проектной</w:t>
      </w:r>
      <w:r w:rsidR="008B2E25">
        <w:rPr>
          <w:rFonts w:cs="Times New Roman"/>
          <w:sz w:val="28"/>
          <w:szCs w:val="28"/>
        </w:rPr>
        <w:t xml:space="preserve"> </w:t>
      </w:r>
      <w:r w:rsidRPr="006F5383">
        <w:rPr>
          <w:rFonts w:cs="Times New Roman"/>
          <w:sz w:val="28"/>
          <w:szCs w:val="28"/>
        </w:rPr>
        <w:t>деятельности;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воспитание чувства справедливости, ответственности;</w:t>
      </w:r>
    </w:p>
    <w:p w:rsidR="005D59DA" w:rsidRPr="006F5383" w:rsidRDefault="005D59DA" w:rsidP="008B2E2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6F5383">
        <w:rPr>
          <w:rFonts w:cs="Times New Roman"/>
          <w:sz w:val="28"/>
          <w:szCs w:val="28"/>
        </w:rPr>
        <w:t>начало профессионального самоопределения, ознакомление с миром</w:t>
      </w:r>
      <w:r w:rsidR="008B2E25">
        <w:rPr>
          <w:rFonts w:cs="Times New Roman"/>
          <w:sz w:val="28"/>
          <w:szCs w:val="28"/>
        </w:rPr>
        <w:t xml:space="preserve"> </w:t>
      </w:r>
      <w:r w:rsidRPr="006F5383">
        <w:rPr>
          <w:rFonts w:cs="Times New Roman"/>
          <w:sz w:val="28"/>
          <w:szCs w:val="28"/>
        </w:rPr>
        <w:t>профессий, связанных с робототехникой.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</w:p>
    <w:p w:rsidR="005D59DA" w:rsidRPr="006F5383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proofErr w:type="spellStart"/>
      <w:r w:rsidRPr="006F5383">
        <w:rPr>
          <w:rFonts w:cs="Times New Roman"/>
          <w:i/>
          <w:sz w:val="28"/>
          <w:szCs w:val="28"/>
        </w:rPr>
        <w:t>Метапредметные</w:t>
      </w:r>
      <w:proofErr w:type="spellEnd"/>
      <w:r w:rsidRPr="006F5383">
        <w:rPr>
          <w:rFonts w:cs="Times New Roman"/>
          <w:i/>
          <w:sz w:val="28"/>
          <w:szCs w:val="28"/>
        </w:rPr>
        <w:t xml:space="preserve"> результаты</w:t>
      </w:r>
    </w:p>
    <w:p w:rsidR="006F5383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proofErr w:type="spellStart"/>
      <w:r w:rsidRPr="005D59DA">
        <w:rPr>
          <w:rFonts w:cs="Times New Roman"/>
          <w:sz w:val="28"/>
          <w:szCs w:val="28"/>
        </w:rPr>
        <w:t>Метапредметные</w:t>
      </w:r>
      <w:proofErr w:type="spellEnd"/>
      <w:r w:rsidRPr="005D59DA">
        <w:rPr>
          <w:rFonts w:cs="Times New Roman"/>
          <w:sz w:val="28"/>
          <w:szCs w:val="28"/>
        </w:rPr>
        <w:tab/>
        <w:t>резуль</w:t>
      </w:r>
      <w:r w:rsidR="006F5383">
        <w:rPr>
          <w:rFonts w:cs="Times New Roman"/>
          <w:sz w:val="28"/>
          <w:szCs w:val="28"/>
        </w:rPr>
        <w:t>таты</w:t>
      </w:r>
      <w:r w:rsidR="006F5383">
        <w:rPr>
          <w:rFonts w:cs="Times New Roman"/>
          <w:sz w:val="28"/>
          <w:szCs w:val="28"/>
        </w:rPr>
        <w:tab/>
        <w:t>направлены</w:t>
      </w:r>
      <w:r w:rsidR="006F5383">
        <w:rPr>
          <w:rFonts w:cs="Times New Roman"/>
          <w:sz w:val="28"/>
          <w:szCs w:val="28"/>
        </w:rPr>
        <w:tab/>
        <w:t>на</w:t>
      </w:r>
      <w:r w:rsidR="006F5383">
        <w:rPr>
          <w:rFonts w:cs="Times New Roman"/>
          <w:sz w:val="28"/>
          <w:szCs w:val="28"/>
        </w:rPr>
        <w:tab/>
        <w:t xml:space="preserve">формирование </w:t>
      </w:r>
      <w:r w:rsidRPr="005D59DA">
        <w:rPr>
          <w:rFonts w:cs="Times New Roman"/>
          <w:sz w:val="28"/>
          <w:szCs w:val="28"/>
        </w:rPr>
        <w:t>регулятивных, познавательных и ко</w:t>
      </w:r>
      <w:r w:rsidR="006F5383">
        <w:rPr>
          <w:rFonts w:cs="Times New Roman"/>
          <w:sz w:val="28"/>
          <w:szCs w:val="28"/>
        </w:rPr>
        <w:t>ммуникативных учебных действий.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Регулятивные универсальные учебные действия проявляются в способности: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принимать и сохранять учебную задачу;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планировать последовательность шагов алгоритма для достижения цели;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формировать умение ставить цель – создание творческой работы, планировать достижение этой цели;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осуществлять итоговый контроль по результату;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адекватно воспринимать оценку своей деятельности;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различать способ и результат действия;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вносить коррективы в действия в случае расхождения результата;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lastRenderedPageBreak/>
        <w:t>решения задачи на основе ее оценки и учета характера сделанных ошибок;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проявлять познавательную инициативу в проектном сотрудничестве;</w:t>
      </w:r>
    </w:p>
    <w:p w:rsidR="005D59DA" w:rsidRPr="00730058" w:rsidRDefault="005D59DA" w:rsidP="008B2E25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оценивать получающийся проектный продукт и соотносить его с изначальным замыслом, выполнять по необходимости коррекции либо продукта, либо замысла.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proofErr w:type="spellStart"/>
      <w:r w:rsidRPr="005D59DA">
        <w:rPr>
          <w:rFonts w:cs="Times New Roman"/>
          <w:sz w:val="28"/>
          <w:szCs w:val="28"/>
        </w:rPr>
        <w:t>Сформированность</w:t>
      </w:r>
      <w:proofErr w:type="spellEnd"/>
      <w:r w:rsidRPr="005D59DA">
        <w:rPr>
          <w:rFonts w:cs="Times New Roman"/>
          <w:sz w:val="28"/>
          <w:szCs w:val="28"/>
        </w:rPr>
        <w:tab/>
        <w:t>познавательных</w:t>
      </w:r>
      <w:r w:rsidRPr="005D59DA">
        <w:rPr>
          <w:rFonts w:cs="Times New Roman"/>
          <w:sz w:val="28"/>
          <w:szCs w:val="28"/>
        </w:rPr>
        <w:tab/>
        <w:t>универсальных</w:t>
      </w:r>
      <w:r w:rsidRPr="005D59DA">
        <w:rPr>
          <w:rFonts w:cs="Times New Roman"/>
          <w:sz w:val="28"/>
          <w:szCs w:val="28"/>
        </w:rPr>
        <w:tab/>
        <w:t>учебных</w:t>
      </w:r>
      <w:r w:rsidRPr="005D59DA">
        <w:rPr>
          <w:rFonts w:cs="Times New Roman"/>
          <w:sz w:val="28"/>
          <w:szCs w:val="28"/>
        </w:rPr>
        <w:tab/>
        <w:t>действий проявляется в умениях:</w:t>
      </w:r>
    </w:p>
    <w:p w:rsidR="005D59DA" w:rsidRPr="00730058" w:rsidRDefault="005D59DA" w:rsidP="008B2E25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осуществлять поиск информации в информационной среде;</w:t>
      </w:r>
    </w:p>
    <w:p w:rsidR="005D59DA" w:rsidRPr="00730058" w:rsidRDefault="005D59DA" w:rsidP="008B2E25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5D59DA" w:rsidRPr="00730058" w:rsidRDefault="005D59DA" w:rsidP="008B2E25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ориентироваться на разнообразие способов решения задач;</w:t>
      </w:r>
    </w:p>
    <w:p w:rsidR="005D59DA" w:rsidRPr="00730058" w:rsidRDefault="005D59DA" w:rsidP="008B2E25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строить   логические</w:t>
      </w:r>
      <w:r w:rsidRPr="00730058">
        <w:rPr>
          <w:rFonts w:cs="Times New Roman"/>
          <w:sz w:val="28"/>
          <w:szCs w:val="28"/>
        </w:rPr>
        <w:tab/>
        <w:t>рассуждения</w:t>
      </w:r>
      <w:r w:rsidRPr="00730058">
        <w:rPr>
          <w:rFonts w:cs="Times New Roman"/>
          <w:sz w:val="28"/>
          <w:szCs w:val="28"/>
        </w:rPr>
        <w:tab/>
        <w:t>в</w:t>
      </w:r>
      <w:r w:rsidRPr="00730058">
        <w:rPr>
          <w:rFonts w:cs="Times New Roman"/>
          <w:sz w:val="28"/>
          <w:szCs w:val="28"/>
        </w:rPr>
        <w:tab/>
        <w:t>форме</w:t>
      </w:r>
      <w:r w:rsidRPr="00730058">
        <w:rPr>
          <w:rFonts w:cs="Times New Roman"/>
          <w:sz w:val="28"/>
          <w:szCs w:val="28"/>
        </w:rPr>
        <w:tab/>
        <w:t>связи   простых   суждений</w:t>
      </w:r>
      <w:r w:rsidRPr="00730058">
        <w:rPr>
          <w:rFonts w:cs="Times New Roman"/>
          <w:sz w:val="28"/>
          <w:szCs w:val="28"/>
        </w:rPr>
        <w:tab/>
        <w:t>об объекте;</w:t>
      </w:r>
    </w:p>
    <w:p w:rsidR="005D59DA" w:rsidRPr="00730058" w:rsidRDefault="005D59DA" w:rsidP="008B2E25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устанавливать аналогии, причинно-следственные связи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Критерием формирования коммуникативных универсальных учебных действий являются умения: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аргументировать свою точку зрения;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8B2E25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 xml:space="preserve">планировать учебное сотрудничество с наставником и сверстниками 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определять цели, функции участников, способы взаимодействия;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осуществлять инициативное сотрудничество в создании технической модели;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разрешать конфликты – выявление, идентиф</w:t>
      </w:r>
      <w:r w:rsidR="00730058" w:rsidRPr="00730058">
        <w:rPr>
          <w:rFonts w:cs="Times New Roman"/>
          <w:sz w:val="28"/>
          <w:szCs w:val="28"/>
        </w:rPr>
        <w:t xml:space="preserve">икация проблемы, поиск и оценка </w:t>
      </w:r>
      <w:r w:rsidRPr="00730058">
        <w:rPr>
          <w:rFonts w:cs="Times New Roman"/>
          <w:sz w:val="28"/>
          <w:szCs w:val="28"/>
        </w:rPr>
        <w:t>альтернативных способов разрешения конфликта, принятие решения и его реализация;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lastRenderedPageBreak/>
        <w:t>с достаточной полнотой и точностью выражать свои мысли в соответствии с задачами и условиями коммуникации;</w:t>
      </w:r>
    </w:p>
    <w:p w:rsidR="005D59DA" w:rsidRPr="00730058" w:rsidRDefault="005D59DA" w:rsidP="008B2E25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использовать монологическую и диалогическую формы речи.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</w:p>
    <w:p w:rsidR="005D59DA" w:rsidRPr="00730058" w:rsidRDefault="005D59DA" w:rsidP="008B2E25">
      <w:pPr>
        <w:spacing w:after="0"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730058">
        <w:rPr>
          <w:rFonts w:cs="Times New Roman"/>
          <w:i/>
          <w:sz w:val="28"/>
          <w:szCs w:val="28"/>
        </w:rPr>
        <w:t>Предметные результаты: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В процессе освоения программы, обучающиеся приобретут знания об устройстве различных плат Arduino и их аналогов. Изучат устройство, принципы работы и варианты применения датчиков и приводных механизмов. Научатся программировать своих роботов и решать поставленные задачи автоматизации. В ходе занятий обучающиеся будут вовлечены в проектную деятельность, которая позволит им в малых группах разрабатывать и представлять проекты, научатся обосновывать свою точку зрения и решать исследовательские задачи.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После прохождения программы, обучающиеся получат:</w:t>
      </w:r>
    </w:p>
    <w:p w:rsidR="005D59DA" w:rsidRPr="00730058" w:rsidRDefault="005D59DA" w:rsidP="008B2E25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навыки конструирования различных моделей роботов;</w:t>
      </w:r>
    </w:p>
    <w:p w:rsidR="005D59DA" w:rsidRPr="00730058" w:rsidRDefault="005D59DA" w:rsidP="008B2E25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навыки алгоритмизации и программирования;</w:t>
      </w:r>
    </w:p>
    <w:p w:rsidR="005D59DA" w:rsidRPr="00730058" w:rsidRDefault="005D59DA" w:rsidP="008B2E25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навыки применения основных законов механики;</w:t>
      </w:r>
    </w:p>
    <w:p w:rsidR="005D59DA" w:rsidRPr="00730058" w:rsidRDefault="005D59DA" w:rsidP="008B2E25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навыки анализа инженерных задач;</w:t>
      </w:r>
    </w:p>
    <w:p w:rsidR="00730058" w:rsidRPr="00730058" w:rsidRDefault="005D59DA" w:rsidP="008B2E25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 xml:space="preserve">навыки калибровки и настройки датчиков и исполнительных механизмов. </w:t>
      </w:r>
    </w:p>
    <w:p w:rsidR="005D59DA" w:rsidRPr="005D59DA" w:rsidRDefault="005D59DA" w:rsidP="008B2E25">
      <w:pPr>
        <w:spacing w:after="0" w:line="360" w:lineRule="auto"/>
        <w:ind w:firstLine="709"/>
        <w:contextualSpacing/>
        <w:rPr>
          <w:rFonts w:cs="Times New Roman"/>
          <w:sz w:val="28"/>
          <w:szCs w:val="28"/>
        </w:rPr>
      </w:pPr>
      <w:r w:rsidRPr="005D59DA">
        <w:rPr>
          <w:rFonts w:cs="Times New Roman"/>
          <w:sz w:val="28"/>
          <w:szCs w:val="28"/>
        </w:rPr>
        <w:t>Обучающиеся научатся создавать:</w:t>
      </w:r>
    </w:p>
    <w:p w:rsidR="005D59DA" w:rsidRPr="00730058" w:rsidRDefault="005D59DA" w:rsidP="008B2E25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>техническую модель робота, оснащённую необходимым количеством датчиков и исполнительных механизмов;</w:t>
      </w:r>
    </w:p>
    <w:p w:rsidR="00730058" w:rsidRDefault="005D59DA" w:rsidP="008B2E25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30058">
        <w:rPr>
          <w:rFonts w:cs="Times New Roman"/>
          <w:sz w:val="28"/>
          <w:szCs w:val="28"/>
        </w:rPr>
        <w:t xml:space="preserve">алгоритм управления, позволяющий </w:t>
      </w:r>
      <w:r w:rsidR="00730058">
        <w:rPr>
          <w:rFonts w:cs="Times New Roman"/>
          <w:sz w:val="28"/>
          <w:szCs w:val="28"/>
        </w:rPr>
        <w:t>реализовать поставленные задачи.</w:t>
      </w:r>
    </w:p>
    <w:p w:rsidR="00730058" w:rsidRDefault="00730058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730058" w:rsidRDefault="00730058" w:rsidP="00730058">
      <w:pPr>
        <w:pStyle w:val="1"/>
      </w:pPr>
      <w:r w:rsidRPr="00730058">
        <w:lastRenderedPageBreak/>
        <w:t xml:space="preserve">Тематическое планирование </w:t>
      </w:r>
      <w:bookmarkStart w:id="0" w:name="6класс"/>
      <w:bookmarkEnd w:id="0"/>
    </w:p>
    <w:p w:rsidR="00730058" w:rsidRDefault="00730058" w:rsidP="00730058">
      <w:pPr>
        <w:pStyle w:val="1"/>
      </w:pPr>
      <w:r w:rsidRPr="00730058">
        <w:t>6класс</w:t>
      </w:r>
    </w:p>
    <w:p w:rsidR="00730058" w:rsidRPr="00730058" w:rsidRDefault="00730058" w:rsidP="00730058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110"/>
        <w:gridCol w:w="962"/>
        <w:gridCol w:w="1304"/>
        <w:gridCol w:w="1672"/>
      </w:tblGrid>
      <w:tr w:rsidR="002D0B66" w:rsidRPr="00730058" w:rsidTr="007F144A">
        <w:trPr>
          <w:trHeight w:val="321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Практика</w:t>
            </w:r>
          </w:p>
        </w:tc>
      </w:tr>
      <w:tr w:rsidR="002D0B66" w:rsidRPr="00730058" w:rsidTr="007F144A">
        <w:trPr>
          <w:trHeight w:val="321"/>
        </w:trPr>
        <w:tc>
          <w:tcPr>
            <w:tcW w:w="4704" w:type="dxa"/>
            <w:gridSpan w:val="2"/>
            <w:tcBorders>
              <w:right w:val="single" w:sz="4" w:space="0" w:color="auto"/>
            </w:tcBorders>
          </w:tcPr>
          <w:p w:rsidR="002D0B66" w:rsidRPr="00730058" w:rsidRDefault="002D0B66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Введение (4ч)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2D0B66" w:rsidRPr="00730058" w:rsidTr="007F144A">
        <w:trPr>
          <w:trHeight w:val="642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Знакомство с платформой Arduino, изучение их характеристик.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D0B66" w:rsidRPr="00730058" w:rsidTr="007F144A">
        <w:trPr>
          <w:trHeight w:val="552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Знакомство со средой программирования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Arduino IDE.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D0B66" w:rsidRPr="00730058" w:rsidTr="007F144A">
        <w:trPr>
          <w:trHeight w:val="282"/>
        </w:trPr>
        <w:tc>
          <w:tcPr>
            <w:tcW w:w="4704" w:type="dxa"/>
            <w:gridSpan w:val="2"/>
            <w:tcBorders>
              <w:right w:val="single" w:sz="4" w:space="0" w:color="auto"/>
            </w:tcBorders>
          </w:tcPr>
          <w:p w:rsidR="002D0B66" w:rsidRPr="00730058" w:rsidRDefault="002D0B66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Кейс «Управляемая метеостанция» (30ч)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2D0B66" w:rsidRPr="00730058" w:rsidRDefault="002D0B66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</w:t>
            </w:r>
          </w:p>
        </w:tc>
      </w:tr>
      <w:tr w:rsidR="002D0B66" w:rsidRPr="00730058" w:rsidTr="007F144A">
        <w:trPr>
          <w:trHeight w:val="829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Изучение</w:t>
            </w:r>
            <w:r w:rsidRPr="00730058">
              <w:rPr>
                <w:rFonts w:cs="Times New Roman"/>
                <w:sz w:val="28"/>
                <w:szCs w:val="28"/>
              </w:rPr>
              <w:tab/>
              <w:t>принципов</w:t>
            </w:r>
            <w:r w:rsidRPr="00730058">
              <w:rPr>
                <w:rFonts w:cs="Times New Roman"/>
                <w:sz w:val="28"/>
                <w:szCs w:val="28"/>
              </w:rPr>
              <w:tab/>
              <w:t>построения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Современных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метеостанций. Формирование программы работ.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552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Составление принципиальной</w:t>
            </w:r>
          </w:p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схемы.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551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Сборка электрической схемы с</w:t>
            </w:r>
          </w:p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использованием макетной платы.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825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Создание управляющей программы.</w:t>
            </w:r>
          </w:p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Исследование работы датчиков.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830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</w:t>
            </w:r>
            <w:r>
              <w:rPr>
                <w:rFonts w:cs="Times New Roman"/>
                <w:sz w:val="28"/>
                <w:szCs w:val="28"/>
              </w:rPr>
              <w:tab/>
              <w:t xml:space="preserve">управляющей </w:t>
            </w:r>
            <w:r w:rsidRPr="00730058">
              <w:rPr>
                <w:rFonts w:cs="Times New Roman"/>
                <w:sz w:val="28"/>
                <w:szCs w:val="28"/>
              </w:rPr>
              <w:t>программы. Отработка вывода информации на LCD-дисплей.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1123"/>
        </w:trPr>
        <w:tc>
          <w:tcPr>
            <w:tcW w:w="594" w:type="dxa"/>
            <w:vMerge w:val="restart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</w:t>
            </w:r>
            <w:r>
              <w:rPr>
                <w:rFonts w:cs="Times New Roman"/>
                <w:sz w:val="28"/>
                <w:szCs w:val="28"/>
              </w:rPr>
              <w:tab/>
              <w:t xml:space="preserve">управляющей </w:t>
            </w:r>
            <w:r w:rsidRPr="00730058">
              <w:rPr>
                <w:rFonts w:cs="Times New Roman"/>
                <w:sz w:val="28"/>
                <w:szCs w:val="28"/>
              </w:rPr>
              <w:t>программы. Знакомство с принципами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«интернета вещей». Передача информации по сети Ethernet на веб-сервер.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D0B66" w:rsidRPr="00730058" w:rsidTr="007F144A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Отладка написанной программы и</w:t>
            </w:r>
          </w:p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доработка.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D0B66" w:rsidRPr="00730058" w:rsidTr="007F144A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Подготовка к публичному выступлению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для защиты результатов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D0B66" w:rsidRPr="00730058" w:rsidTr="007F144A">
        <w:trPr>
          <w:trHeight w:val="321"/>
        </w:trPr>
        <w:tc>
          <w:tcPr>
            <w:tcW w:w="594" w:type="dxa"/>
            <w:vMerge/>
            <w:tcBorders>
              <w:top w:val="nil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Демонстрация результатов работы.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D0B66" w:rsidRPr="00730058" w:rsidTr="007F144A">
        <w:trPr>
          <w:trHeight w:val="480"/>
        </w:trPr>
        <w:tc>
          <w:tcPr>
            <w:tcW w:w="594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2" w:type="dxa"/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2D0B66" w:rsidRPr="00730058" w:rsidRDefault="002D0B66" w:rsidP="002D0B66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</w:t>
            </w:r>
          </w:p>
        </w:tc>
      </w:tr>
    </w:tbl>
    <w:p w:rsidR="00730058" w:rsidRPr="00730058" w:rsidRDefault="00730058" w:rsidP="00730058">
      <w:pPr>
        <w:spacing w:after="0"/>
        <w:rPr>
          <w:rFonts w:cs="Times New Roman"/>
          <w:sz w:val="28"/>
          <w:szCs w:val="28"/>
          <w:lang w:val="en-US"/>
        </w:rPr>
        <w:sectPr w:rsidR="00730058" w:rsidRPr="00730058" w:rsidSect="008B2E25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730058" w:rsidRDefault="00730058" w:rsidP="00730058">
      <w:pPr>
        <w:pStyle w:val="1"/>
        <w:rPr>
          <w:lang w:val="en-US"/>
        </w:rPr>
      </w:pPr>
      <w:r w:rsidRPr="00730058">
        <w:rPr>
          <w:lang w:val="en-US"/>
        </w:rPr>
        <w:lastRenderedPageBreak/>
        <w:t>7 класс</w:t>
      </w:r>
    </w:p>
    <w:p w:rsidR="00730058" w:rsidRPr="00730058" w:rsidRDefault="00730058" w:rsidP="00730058">
      <w:pPr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"/>
        <w:gridCol w:w="5172"/>
        <w:gridCol w:w="1119"/>
        <w:gridCol w:w="1136"/>
        <w:gridCol w:w="1492"/>
      </w:tblGrid>
      <w:tr w:rsidR="00730058" w:rsidRPr="00730058" w:rsidTr="00730058">
        <w:trPr>
          <w:trHeight w:val="321"/>
        </w:trPr>
        <w:tc>
          <w:tcPr>
            <w:tcW w:w="226" w:type="pct"/>
            <w:vMerge w:val="restar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Наименование раздела, тем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Практика</w:t>
            </w:r>
          </w:p>
        </w:tc>
      </w:tr>
      <w:tr w:rsidR="00730058" w:rsidRPr="00730058" w:rsidTr="00730058">
        <w:trPr>
          <w:trHeight w:val="321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Кейс «Робот-гонщик».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</w:tr>
      <w:tr w:rsidR="00730058" w:rsidRPr="00730058" w:rsidTr="00730058">
        <w:trPr>
          <w:trHeight w:val="830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1.1. Изучение принципов построения гоночных машин с использованием электрических машин.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Формирование программы работ.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282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1.2. Составление принципиальной схемы.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56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1.3. Сборка каркаса робота. Закрепление основных деталей.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282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1.4. Сборка электрической схемы.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52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1.5. Создание управляющей программы.</w:t>
            </w:r>
          </w:p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Исследование работы датчиков.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849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 xml:space="preserve">1.6. Создание управляющей программы. Настройка драйвера управления двигателями. Работа с </w:t>
            </w:r>
            <w:proofErr w:type="spellStart"/>
            <w:r w:rsidRPr="00730058">
              <w:rPr>
                <w:rFonts w:cs="Times New Roman"/>
                <w:sz w:val="28"/>
                <w:szCs w:val="28"/>
              </w:rPr>
              <w:t>энкодером</w:t>
            </w:r>
            <w:proofErr w:type="spellEnd"/>
            <w:r w:rsidRPr="0073005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830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1.7. Создание управляющей программы движения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по черной линии с использованием одного датчика цвета или двух.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65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1.8. Синтез алгоритма прохождения препятствий.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21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1.9. Отладка написанной программы и доработка.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56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1.10. Подготовка к публичному</w:t>
            </w:r>
          </w:p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выступлению для защиты результатов.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16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1.11. Демонстрация результатов работы.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21"/>
        </w:trPr>
        <w:tc>
          <w:tcPr>
            <w:tcW w:w="226" w:type="pct"/>
            <w:vMerge w:val="restar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Кейс «Робот-манипулятор».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</w:tr>
      <w:tr w:rsidR="00730058" w:rsidRPr="00730058" w:rsidTr="00730058">
        <w:trPr>
          <w:trHeight w:val="825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2.1. Изучение принципов построения современных манипуляторов. Формирование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программы работ.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21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2.2. Составление принципиальной схемы.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642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2.3. Сборка каркаса робота.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Закрепление основных деталей.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21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2.4. Сборка электрической схемы.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52"/>
        </w:trPr>
        <w:tc>
          <w:tcPr>
            <w:tcW w:w="226" w:type="pct"/>
            <w:vMerge/>
            <w:tcBorders>
              <w:top w:val="nil"/>
            </w:tcBorders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2.5. Создание управляющей программы. Изучение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работы сервоприводов.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1103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 xml:space="preserve">2.6. Создание управляющей программы. Освоение ПО </w:t>
            </w:r>
            <w:proofErr w:type="spellStart"/>
            <w:r w:rsidRPr="00730058">
              <w:rPr>
                <w:rFonts w:cs="Times New Roman"/>
                <w:sz w:val="28"/>
                <w:szCs w:val="28"/>
              </w:rPr>
              <w:t>TrackingCamApp</w:t>
            </w:r>
            <w:proofErr w:type="spellEnd"/>
            <w:r w:rsidRPr="00730058">
              <w:rPr>
                <w:rFonts w:cs="Times New Roman"/>
                <w:sz w:val="28"/>
                <w:szCs w:val="28"/>
              </w:rPr>
              <w:t xml:space="preserve"> для работы с камерой технического зрения. Наладка камеры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0058">
              <w:rPr>
                <w:rFonts w:cs="Times New Roman"/>
                <w:sz w:val="28"/>
                <w:szCs w:val="28"/>
              </w:rPr>
              <w:t>технического зрения.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1103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2.7. Создание управляющей программы. Создание программного кода для</w:t>
            </w:r>
            <w:r>
              <w:rPr>
                <w:rFonts w:cs="Times New Roman"/>
                <w:sz w:val="28"/>
                <w:szCs w:val="28"/>
              </w:rPr>
              <w:t xml:space="preserve"> с</w:t>
            </w:r>
            <w:r w:rsidRPr="00730058">
              <w:rPr>
                <w:rFonts w:cs="Times New Roman"/>
                <w:sz w:val="28"/>
                <w:szCs w:val="28"/>
              </w:rPr>
              <w:t>опряжения камеры технического зрения и манипулятора.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51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2.8. Создание управляющей программы</w:t>
            </w:r>
          </w:p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движения манипулятора.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16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2.9. Отладка написанной программы и доработка.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565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2.10. Подготовка к публичному выступлению</w:t>
            </w:r>
          </w:p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для защиты результатов.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402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2.11. Демонстрация результатов работы.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300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0058" w:rsidRPr="00730058" w:rsidTr="00730058">
        <w:trPr>
          <w:trHeight w:val="340"/>
        </w:trPr>
        <w:tc>
          <w:tcPr>
            <w:tcW w:w="226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3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4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27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0" w:type="pct"/>
          </w:tcPr>
          <w:p w:rsidR="00730058" w:rsidRPr="00730058" w:rsidRDefault="00730058" w:rsidP="0073005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30058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</w:tr>
    </w:tbl>
    <w:p w:rsidR="005D59DA" w:rsidRPr="00730058" w:rsidRDefault="005D59DA" w:rsidP="00730058">
      <w:pPr>
        <w:spacing w:after="0"/>
        <w:rPr>
          <w:rFonts w:cs="Times New Roman"/>
          <w:sz w:val="28"/>
          <w:szCs w:val="28"/>
        </w:rPr>
      </w:pPr>
    </w:p>
    <w:p w:rsidR="007F144A" w:rsidRDefault="007F144A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7F144A" w:rsidRPr="007F144A" w:rsidRDefault="007F144A" w:rsidP="007F144A">
      <w:pPr>
        <w:ind w:firstLine="709"/>
        <w:rPr>
          <w:rFonts w:cs="Times New Roman"/>
          <w:b/>
          <w:sz w:val="28"/>
        </w:rPr>
      </w:pPr>
      <w:r w:rsidRPr="007F144A">
        <w:rPr>
          <w:rFonts w:cs="Times New Roman"/>
          <w:b/>
          <w:sz w:val="28"/>
        </w:rPr>
        <w:lastRenderedPageBreak/>
        <w:t>Формы диагностики образовательных результатов</w:t>
      </w:r>
    </w:p>
    <w:p w:rsidR="007F144A" w:rsidRPr="007F144A" w:rsidRDefault="007F144A" w:rsidP="007F144A">
      <w:pPr>
        <w:pStyle w:val="a3"/>
        <w:numPr>
          <w:ilvl w:val="0"/>
          <w:numId w:val="12"/>
        </w:numPr>
        <w:rPr>
          <w:rFonts w:cs="Times New Roman"/>
          <w:sz w:val="28"/>
        </w:rPr>
      </w:pPr>
      <w:r w:rsidRPr="007F144A">
        <w:rPr>
          <w:rFonts w:cs="Times New Roman"/>
          <w:sz w:val="28"/>
        </w:rPr>
        <w:t>входной контроль (пед</w:t>
      </w:r>
      <w:r w:rsidR="008B2E25">
        <w:rPr>
          <w:rFonts w:cs="Times New Roman"/>
          <w:sz w:val="28"/>
        </w:rPr>
        <w:t xml:space="preserve">агогическое наблюдение, опрос); </w:t>
      </w:r>
      <w:proofErr w:type="gramStart"/>
      <w:r w:rsidRPr="007F144A">
        <w:rPr>
          <w:rFonts w:cs="Times New Roman"/>
          <w:sz w:val="28"/>
        </w:rPr>
        <w:t>В</w:t>
      </w:r>
      <w:proofErr w:type="gramEnd"/>
      <w:r w:rsidRPr="007F144A">
        <w:rPr>
          <w:rFonts w:cs="Times New Roman"/>
          <w:sz w:val="28"/>
        </w:rPr>
        <w:t xml:space="preserve"> результате определяются знания по технике безопасности, интересы ребенка, его ожидания.</w:t>
      </w:r>
    </w:p>
    <w:p w:rsidR="007F144A" w:rsidRPr="007F144A" w:rsidRDefault="007F144A" w:rsidP="007F144A">
      <w:pPr>
        <w:pStyle w:val="a3"/>
        <w:numPr>
          <w:ilvl w:val="0"/>
          <w:numId w:val="12"/>
        </w:numPr>
        <w:rPr>
          <w:rFonts w:cs="Times New Roman"/>
          <w:sz w:val="28"/>
        </w:rPr>
      </w:pPr>
      <w:r w:rsidRPr="007F144A">
        <w:rPr>
          <w:rFonts w:cs="Times New Roman"/>
          <w:sz w:val="28"/>
        </w:rPr>
        <w:t>промежуточная аттестация (опрос на основе полученных знаний на текущий момент времени, анализ сконструированных технических моделей). Проводится проверка знаний, умений и навыков с участием во внутригрупповых конкурсах, демонстрацией роботом успешного выполнения всех заданий.</w:t>
      </w:r>
    </w:p>
    <w:p w:rsidR="007F144A" w:rsidRPr="007F144A" w:rsidRDefault="007F144A" w:rsidP="007F144A">
      <w:pPr>
        <w:pStyle w:val="a3"/>
        <w:numPr>
          <w:ilvl w:val="0"/>
          <w:numId w:val="12"/>
        </w:numPr>
        <w:rPr>
          <w:rFonts w:cs="Times New Roman"/>
          <w:sz w:val="28"/>
        </w:rPr>
      </w:pPr>
      <w:r w:rsidRPr="007F144A">
        <w:rPr>
          <w:rFonts w:cs="Times New Roman"/>
          <w:sz w:val="28"/>
        </w:rPr>
        <w:t>итоговая аттестация (опрос на основе полученных знаний, участие в соревнованиях)</w:t>
      </w:r>
    </w:p>
    <w:p w:rsidR="007F144A" w:rsidRPr="00EC313D" w:rsidRDefault="007F144A" w:rsidP="007F144A">
      <w:pPr>
        <w:ind w:firstLine="709"/>
        <w:rPr>
          <w:rFonts w:cs="Times New Roman"/>
          <w:b/>
          <w:sz w:val="28"/>
        </w:rPr>
      </w:pPr>
      <w:r w:rsidRPr="00EC313D">
        <w:rPr>
          <w:rFonts w:cs="Times New Roman"/>
          <w:b/>
          <w:sz w:val="28"/>
        </w:rPr>
        <w:t>Формы демонстрации результатов обучения:</w:t>
      </w:r>
    </w:p>
    <w:p w:rsidR="007F144A" w:rsidRPr="00EC313D" w:rsidRDefault="007F144A" w:rsidP="00EC313D">
      <w:pPr>
        <w:pStyle w:val="a3"/>
        <w:numPr>
          <w:ilvl w:val="0"/>
          <w:numId w:val="13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выставки,</w:t>
      </w:r>
    </w:p>
    <w:p w:rsidR="007F144A" w:rsidRPr="00EC313D" w:rsidRDefault="007F144A" w:rsidP="00EC313D">
      <w:pPr>
        <w:pStyle w:val="a3"/>
        <w:numPr>
          <w:ilvl w:val="0"/>
          <w:numId w:val="13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внутригрупповой конкурс (соревнования).</w:t>
      </w:r>
    </w:p>
    <w:p w:rsidR="007F144A" w:rsidRPr="00EC313D" w:rsidRDefault="007F144A" w:rsidP="00EC313D">
      <w:pPr>
        <w:ind w:firstLine="709"/>
        <w:rPr>
          <w:rFonts w:cs="Times New Roman"/>
          <w:b/>
          <w:sz w:val="28"/>
        </w:rPr>
      </w:pPr>
      <w:r w:rsidRPr="00EC313D">
        <w:rPr>
          <w:rFonts w:cs="Times New Roman"/>
          <w:b/>
          <w:sz w:val="28"/>
        </w:rPr>
        <w:t>Материально-техническое обеспечение:</w:t>
      </w:r>
    </w:p>
    <w:p w:rsidR="007F144A" w:rsidRPr="00EC313D" w:rsidRDefault="007F144A" w:rsidP="00EC313D">
      <w:pPr>
        <w:pStyle w:val="a3"/>
        <w:numPr>
          <w:ilvl w:val="0"/>
          <w:numId w:val="14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Персональный компьютер с операционной</w:t>
      </w:r>
      <w:r w:rsidR="00EC313D" w:rsidRPr="00EC313D">
        <w:rPr>
          <w:rFonts w:cs="Times New Roman"/>
          <w:sz w:val="28"/>
        </w:rPr>
        <w:t xml:space="preserve"> системой Windows 7 или Windows 10;</w:t>
      </w:r>
    </w:p>
    <w:p w:rsidR="007F144A" w:rsidRPr="00EC313D" w:rsidRDefault="007F144A" w:rsidP="00EC313D">
      <w:pPr>
        <w:pStyle w:val="a3"/>
        <w:numPr>
          <w:ilvl w:val="0"/>
          <w:numId w:val="14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Доступ в интернет;</w:t>
      </w:r>
    </w:p>
    <w:p w:rsidR="007F144A" w:rsidRPr="00EC313D" w:rsidRDefault="007F144A" w:rsidP="00EC313D">
      <w:pPr>
        <w:pStyle w:val="a3"/>
        <w:numPr>
          <w:ilvl w:val="0"/>
          <w:numId w:val="14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Мультимедиа-проектор;</w:t>
      </w:r>
    </w:p>
    <w:p w:rsidR="007F144A" w:rsidRPr="00EC313D" w:rsidRDefault="007F144A" w:rsidP="00EC313D">
      <w:pPr>
        <w:pStyle w:val="a3"/>
        <w:numPr>
          <w:ilvl w:val="0"/>
          <w:numId w:val="14"/>
        </w:numPr>
        <w:rPr>
          <w:rFonts w:cs="Times New Roman"/>
          <w:sz w:val="28"/>
        </w:rPr>
      </w:pPr>
      <w:r w:rsidRPr="00EC313D">
        <w:rPr>
          <w:rFonts w:cs="Times New Roman"/>
          <w:sz w:val="28"/>
        </w:rPr>
        <w:t>Образователь</w:t>
      </w:r>
      <w:r w:rsidR="00EC313D" w:rsidRPr="00EC313D">
        <w:rPr>
          <w:rFonts w:cs="Times New Roman"/>
          <w:sz w:val="28"/>
        </w:rPr>
        <w:t>ный робототехнический комплект «СТЕМ Мастерская»</w:t>
      </w:r>
      <w:r w:rsidRPr="00EC313D">
        <w:rPr>
          <w:rFonts w:cs="Times New Roman"/>
          <w:sz w:val="28"/>
        </w:rPr>
        <w:t>.</w:t>
      </w:r>
    </w:p>
    <w:p w:rsidR="00EC313D" w:rsidRDefault="007F144A" w:rsidP="007F144A">
      <w:pPr>
        <w:rPr>
          <w:rFonts w:cs="Times New Roman"/>
          <w:sz w:val="28"/>
        </w:rPr>
      </w:pPr>
      <w:r w:rsidRPr="007F144A">
        <w:rPr>
          <w:rFonts w:cs="Times New Roman"/>
          <w:sz w:val="28"/>
        </w:rPr>
        <w:t xml:space="preserve"> </w:t>
      </w:r>
    </w:p>
    <w:p w:rsidR="00EC313D" w:rsidRDefault="00EC313D">
      <w:pPr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:rsidR="008B2E25" w:rsidRPr="008B2E25" w:rsidRDefault="00FA1140" w:rsidP="008B2E25">
      <w:pPr>
        <w:rPr>
          <w:rFonts w:cs="Times New Roman"/>
          <w:sz w:val="28"/>
        </w:rPr>
      </w:pPr>
      <w:bookmarkStart w:id="1" w:name="_GoBack"/>
      <w:r w:rsidRPr="00FA1140">
        <w:rPr>
          <w:rFonts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-1280160</wp:posOffset>
            </wp:positionH>
            <wp:positionV relativeFrom="page">
              <wp:posOffset>-171450</wp:posOffset>
            </wp:positionV>
            <wp:extent cx="7820025" cy="11059795"/>
            <wp:effectExtent l="0" t="0" r="9525" b="8255"/>
            <wp:wrapSquare wrapText="bothSides"/>
            <wp:docPr id="2" name="Рисунок 2" descr="C:\Users\ГСОШ\Pictures\2022-09-05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СОШ\Pictures\2022-09-05_001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10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8B2E25" w:rsidRPr="008B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B9F"/>
    <w:multiLevelType w:val="hybridMultilevel"/>
    <w:tmpl w:val="FF1441A6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122B27"/>
    <w:multiLevelType w:val="hybridMultilevel"/>
    <w:tmpl w:val="591854EA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A233C5"/>
    <w:multiLevelType w:val="hybridMultilevel"/>
    <w:tmpl w:val="B62C42DE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0816F3"/>
    <w:multiLevelType w:val="hybridMultilevel"/>
    <w:tmpl w:val="27D2F962"/>
    <w:lvl w:ilvl="0" w:tplc="4B6868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4665E9"/>
    <w:multiLevelType w:val="hybridMultilevel"/>
    <w:tmpl w:val="CBEC9CF8"/>
    <w:lvl w:ilvl="0" w:tplc="4B6868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3C3AA5"/>
    <w:multiLevelType w:val="hybridMultilevel"/>
    <w:tmpl w:val="235A7974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D95373"/>
    <w:multiLevelType w:val="hybridMultilevel"/>
    <w:tmpl w:val="6DC0E7C8"/>
    <w:lvl w:ilvl="0" w:tplc="4B68685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1E5893"/>
    <w:multiLevelType w:val="hybridMultilevel"/>
    <w:tmpl w:val="8A86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761F"/>
    <w:multiLevelType w:val="hybridMultilevel"/>
    <w:tmpl w:val="CF7AF404"/>
    <w:lvl w:ilvl="0" w:tplc="4B68685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E64231"/>
    <w:multiLevelType w:val="hybridMultilevel"/>
    <w:tmpl w:val="47B6A6BA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033540"/>
    <w:multiLevelType w:val="hybridMultilevel"/>
    <w:tmpl w:val="21A41978"/>
    <w:lvl w:ilvl="0" w:tplc="4B6868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4BFD"/>
    <w:multiLevelType w:val="hybridMultilevel"/>
    <w:tmpl w:val="D0F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95C9D"/>
    <w:multiLevelType w:val="hybridMultilevel"/>
    <w:tmpl w:val="90FEE900"/>
    <w:lvl w:ilvl="0" w:tplc="4B6868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DC4668"/>
    <w:multiLevelType w:val="hybridMultilevel"/>
    <w:tmpl w:val="709ECAB0"/>
    <w:lvl w:ilvl="0" w:tplc="380EB8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641CFA"/>
    <w:multiLevelType w:val="hybridMultilevel"/>
    <w:tmpl w:val="B51EF150"/>
    <w:lvl w:ilvl="0" w:tplc="4B6868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BA"/>
    <w:rsid w:val="000466F1"/>
    <w:rsid w:val="002D0B66"/>
    <w:rsid w:val="005D59DA"/>
    <w:rsid w:val="006F5383"/>
    <w:rsid w:val="00730058"/>
    <w:rsid w:val="007F144A"/>
    <w:rsid w:val="008B2E25"/>
    <w:rsid w:val="009E4BFB"/>
    <w:rsid w:val="00DB1ABA"/>
    <w:rsid w:val="00EC313D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54A39-3897-4BDE-AB53-4492AF0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D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59D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D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5D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ГСОШ</cp:lastModifiedBy>
  <cp:revision>3</cp:revision>
  <dcterms:created xsi:type="dcterms:W3CDTF">2022-09-04T05:36:00Z</dcterms:created>
  <dcterms:modified xsi:type="dcterms:W3CDTF">2022-09-05T13:17:00Z</dcterms:modified>
</cp:coreProperties>
</file>