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1A" w:rsidRPr="005268A4" w:rsidRDefault="0087412D" w:rsidP="00462C1A">
      <w:pPr>
        <w:pStyle w:val="a3"/>
        <w:jc w:val="right"/>
        <w:rPr>
          <w:i/>
          <w:sz w:val="24"/>
          <w:szCs w:val="24"/>
        </w:rPr>
      </w:pPr>
      <w:r w:rsidRPr="005268A4">
        <w:rPr>
          <w:i/>
          <w:sz w:val="24"/>
          <w:szCs w:val="24"/>
        </w:rPr>
        <w:t xml:space="preserve">Приложение к </w:t>
      </w:r>
    </w:p>
    <w:p w:rsidR="0087412D" w:rsidRPr="005268A4" w:rsidRDefault="0087412D" w:rsidP="00462C1A">
      <w:pPr>
        <w:pStyle w:val="a3"/>
        <w:jc w:val="right"/>
        <w:rPr>
          <w:i/>
          <w:sz w:val="24"/>
          <w:szCs w:val="24"/>
        </w:rPr>
      </w:pPr>
      <w:r w:rsidRPr="005268A4">
        <w:rPr>
          <w:i/>
          <w:sz w:val="24"/>
          <w:szCs w:val="24"/>
        </w:rPr>
        <w:t>Положению о наставничестве</w:t>
      </w:r>
    </w:p>
    <w:p w:rsidR="00462C1A" w:rsidRDefault="00462C1A" w:rsidP="00462C1A">
      <w:pPr>
        <w:pStyle w:val="a3"/>
        <w:rPr>
          <w:sz w:val="20"/>
        </w:rPr>
      </w:pPr>
    </w:p>
    <w:p w:rsidR="00462C1A" w:rsidRDefault="00462C1A" w:rsidP="00462C1A">
      <w:pPr>
        <w:pStyle w:val="a3"/>
        <w:spacing w:before="3"/>
        <w:rPr>
          <w:sz w:val="26"/>
        </w:rPr>
      </w:pPr>
      <w:bookmarkStart w:id="0" w:name="_GoBack"/>
      <w:bookmarkEnd w:id="0"/>
    </w:p>
    <w:p w:rsidR="00462C1A" w:rsidRDefault="00462C1A" w:rsidP="0087412D">
      <w:pPr>
        <w:ind w:left="1102"/>
        <w:jc w:val="center"/>
        <w:rPr>
          <w:b/>
          <w:sz w:val="24"/>
        </w:rPr>
      </w:pPr>
      <w:r>
        <w:rPr>
          <w:b/>
          <w:sz w:val="24"/>
        </w:rPr>
        <w:t>СОГЛАШЕНИЕ</w:t>
      </w:r>
    </w:p>
    <w:p w:rsidR="00462C1A" w:rsidRDefault="0087412D" w:rsidP="0087412D">
      <w:pPr>
        <w:spacing w:before="183"/>
        <w:jc w:val="center"/>
        <w:rPr>
          <w:b/>
          <w:sz w:val="24"/>
        </w:rPr>
      </w:pPr>
      <w:r>
        <w:rPr>
          <w:b/>
          <w:sz w:val="24"/>
        </w:rPr>
        <w:t>о сотрудничестве м</w:t>
      </w:r>
      <w:r w:rsidR="00462C1A">
        <w:rPr>
          <w:b/>
          <w:sz w:val="24"/>
        </w:rPr>
        <w:t>ежду наставником и наставляемым</w:t>
      </w:r>
    </w:p>
    <w:p w:rsidR="00462C1A" w:rsidRDefault="00462C1A" w:rsidP="0087412D">
      <w:pPr>
        <w:tabs>
          <w:tab w:val="left" w:pos="2815"/>
          <w:tab w:val="left" w:pos="7681"/>
          <w:tab w:val="left" w:pos="9612"/>
        </w:tabs>
        <w:spacing w:before="177"/>
        <w:ind w:left="1102"/>
        <w:jc w:val="right"/>
        <w:rPr>
          <w:sz w:val="24"/>
        </w:rPr>
      </w:pP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 w:rsidR="0087412D">
        <w:rPr>
          <w:sz w:val="24"/>
          <w:u w:val="single"/>
        </w:rPr>
        <w:t xml:space="preserve"> __________</w:t>
      </w:r>
      <w:r>
        <w:rPr>
          <w:sz w:val="24"/>
        </w:rPr>
        <w:t>20</w:t>
      </w:r>
      <w:r w:rsidR="0087412D"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87412D" w:rsidRPr="0087412D" w:rsidRDefault="00462C1A" w:rsidP="0087412D">
      <w:pPr>
        <w:tabs>
          <w:tab w:val="left" w:pos="10402"/>
        </w:tabs>
        <w:spacing w:line="360" w:lineRule="auto"/>
        <w:jc w:val="center"/>
        <w:rPr>
          <w:sz w:val="24"/>
        </w:rPr>
      </w:pPr>
      <w:r>
        <w:rPr>
          <w:sz w:val="24"/>
        </w:rPr>
        <w:t>Данное соглашение устанавливает отношения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 w:rsidR="0087412D" w:rsidRPr="0087412D">
        <w:rPr>
          <w:sz w:val="28"/>
          <w:szCs w:val="28"/>
          <w:vertAlign w:val="superscript"/>
        </w:rPr>
        <w:t>(далее</w:t>
      </w:r>
      <w:r w:rsidRPr="0087412D">
        <w:rPr>
          <w:spacing w:val="-17"/>
          <w:sz w:val="28"/>
          <w:szCs w:val="28"/>
          <w:vertAlign w:val="superscript"/>
        </w:rPr>
        <w:t xml:space="preserve">– </w:t>
      </w:r>
      <w:r w:rsidR="0087412D" w:rsidRPr="0087412D">
        <w:rPr>
          <w:sz w:val="28"/>
          <w:szCs w:val="28"/>
          <w:vertAlign w:val="superscript"/>
        </w:rPr>
        <w:t>Наставник/родитель(законный представитель)</w:t>
      </w:r>
      <w:r w:rsidR="005268A4">
        <w:rPr>
          <w:sz w:val="28"/>
          <w:szCs w:val="28"/>
          <w:vertAlign w:val="superscript"/>
        </w:rPr>
        <w:t xml:space="preserve"> наставника)</w:t>
      </w:r>
    </w:p>
    <w:p w:rsidR="0087412D" w:rsidRDefault="0087412D" w:rsidP="0087412D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365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right="-143"/>
        <w:rPr>
          <w:sz w:val="24"/>
          <w:u w:val="single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________________</w:t>
      </w:r>
    </w:p>
    <w:p w:rsidR="0087412D" w:rsidRDefault="00462C1A" w:rsidP="00072CE6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right="405"/>
        <w:jc w:val="center"/>
        <w:rPr>
          <w:sz w:val="24"/>
        </w:rPr>
      </w:pPr>
      <w:r w:rsidRPr="00072CE6">
        <w:rPr>
          <w:sz w:val="28"/>
          <w:szCs w:val="28"/>
          <w:vertAlign w:val="superscript"/>
        </w:rPr>
        <w:t>(далее – Наставляемый/родитель (законный представитель)</w:t>
      </w:r>
      <w:r w:rsidR="005268A4">
        <w:rPr>
          <w:sz w:val="28"/>
          <w:szCs w:val="28"/>
          <w:vertAlign w:val="superscript"/>
        </w:rPr>
        <w:t xml:space="preserve"> наставляемого)</w:t>
      </w:r>
      <w:r>
        <w:rPr>
          <w:sz w:val="24"/>
        </w:rPr>
        <w:t xml:space="preserve"> </w:t>
      </w:r>
    </w:p>
    <w:p w:rsidR="0087412D" w:rsidRDefault="0087412D" w:rsidP="0087412D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right="405"/>
        <w:rPr>
          <w:sz w:val="24"/>
        </w:rPr>
      </w:pPr>
    </w:p>
    <w:p w:rsidR="00072CE6" w:rsidRDefault="00462C1A" w:rsidP="00072CE6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6946"/>
          <w:tab w:val="left" w:pos="7455"/>
          <w:tab w:val="left" w:pos="7772"/>
          <w:tab w:val="left" w:pos="8322"/>
          <w:tab w:val="left" w:pos="9356"/>
          <w:tab w:val="left" w:pos="9725"/>
          <w:tab w:val="left" w:pos="10026"/>
          <w:tab w:val="left" w:pos="10103"/>
          <w:tab w:val="left" w:pos="10325"/>
        </w:tabs>
        <w:spacing w:line="276" w:lineRule="auto"/>
        <w:ind w:right="-1"/>
        <w:jc w:val="both"/>
        <w:rPr>
          <w:sz w:val="24"/>
        </w:rPr>
      </w:pPr>
      <w:r>
        <w:rPr>
          <w:sz w:val="24"/>
        </w:rPr>
        <w:t>совместно именуемыми</w:t>
      </w:r>
      <w:r>
        <w:rPr>
          <w:spacing w:val="-14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2"/>
          <w:sz w:val="24"/>
        </w:rPr>
        <w:t xml:space="preserve"> </w:t>
      </w:r>
      <w:r>
        <w:rPr>
          <w:sz w:val="24"/>
        </w:rPr>
        <w:t>методологии</w:t>
      </w:r>
      <w:r w:rsidR="00072CE6">
        <w:rPr>
          <w:spacing w:val="-17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модели) </w:t>
      </w:r>
      <w:r w:rsidR="00072CE6">
        <w:rPr>
          <w:spacing w:val="-1"/>
          <w:sz w:val="24"/>
        </w:rPr>
        <w:t>наставничества</w:t>
      </w:r>
      <w:r w:rsidR="00072CE6">
        <w:rPr>
          <w:spacing w:val="-1"/>
          <w:sz w:val="24"/>
        </w:rPr>
        <w:tab/>
        <w:t>педагогических работников/</w:t>
      </w:r>
      <w:r w:rsidR="00072CE6">
        <w:rPr>
          <w:sz w:val="24"/>
        </w:rPr>
        <w:t xml:space="preserve">обучающихся организаций, </w:t>
      </w:r>
      <w:r w:rsidR="00072CE6">
        <w:rPr>
          <w:spacing w:val="-1"/>
          <w:sz w:val="24"/>
        </w:rPr>
        <w:t xml:space="preserve">осуществляющих </w:t>
      </w:r>
      <w:r w:rsidR="00072CE6">
        <w:rPr>
          <w:sz w:val="24"/>
        </w:rPr>
        <w:t>образовательную деятельность</w:t>
      </w:r>
      <w:r w:rsidR="00072CE6">
        <w:rPr>
          <w:sz w:val="24"/>
        </w:rPr>
        <w:tab/>
        <w:t xml:space="preserve">по </w:t>
      </w:r>
      <w:r>
        <w:rPr>
          <w:sz w:val="24"/>
        </w:rPr>
        <w:t>общеобразовательным,</w:t>
      </w:r>
      <w:r>
        <w:rPr>
          <w:sz w:val="24"/>
        </w:rPr>
        <w:tab/>
      </w:r>
    </w:p>
    <w:p w:rsidR="005268A4" w:rsidRDefault="00072CE6" w:rsidP="005268A4">
      <w:pPr>
        <w:jc w:val="both"/>
        <w:rPr>
          <w:spacing w:val="-5"/>
          <w:sz w:val="24"/>
        </w:rPr>
      </w:pPr>
      <w:r>
        <w:t xml:space="preserve">дополнительным общеобразовательным </w:t>
      </w:r>
      <w:r>
        <w:rPr>
          <w:spacing w:val="-13"/>
        </w:rPr>
        <w:t xml:space="preserve">и </w:t>
      </w:r>
      <w:r>
        <w:t xml:space="preserve">программам среднего профессионального </w:t>
      </w:r>
      <w:r>
        <w:rPr>
          <w:sz w:val="24"/>
        </w:rPr>
        <w:t>образования (далее</w:t>
      </w:r>
      <w:r>
        <w:rPr>
          <w:sz w:val="24"/>
        </w:rPr>
        <w:tab/>
        <w:t>–</w:t>
      </w:r>
      <w:r w:rsidR="00462C1A">
        <w:rPr>
          <w:sz w:val="24"/>
        </w:rPr>
        <w:t>Целевая</w:t>
      </w:r>
      <w:r w:rsidR="00462C1A">
        <w:rPr>
          <w:sz w:val="24"/>
        </w:rPr>
        <w:tab/>
      </w:r>
      <w:r w:rsidR="00462C1A">
        <w:rPr>
          <w:spacing w:val="-3"/>
          <w:sz w:val="24"/>
        </w:rPr>
        <w:t xml:space="preserve">модель </w:t>
      </w:r>
      <w:r>
        <w:rPr>
          <w:sz w:val="24"/>
        </w:rPr>
        <w:t>наставничества) на</w:t>
      </w:r>
      <w:r>
        <w:rPr>
          <w:sz w:val="24"/>
        </w:rPr>
        <w:tab/>
      </w:r>
      <w:r w:rsidR="00462C1A">
        <w:rPr>
          <w:spacing w:val="-5"/>
          <w:sz w:val="24"/>
        </w:rPr>
        <w:t>базе</w:t>
      </w:r>
      <w:r w:rsidR="005268A4">
        <w:rPr>
          <w:spacing w:val="-5"/>
          <w:sz w:val="24"/>
        </w:rPr>
        <w:t xml:space="preserve"> </w:t>
      </w:r>
    </w:p>
    <w:p w:rsidR="005268A4" w:rsidRPr="005268A4" w:rsidRDefault="005268A4" w:rsidP="005268A4">
      <w:pPr>
        <w:spacing w:line="276" w:lineRule="auto"/>
        <w:jc w:val="both"/>
        <w:rPr>
          <w:spacing w:val="-5"/>
          <w:sz w:val="24"/>
          <w:u w:val="single"/>
        </w:rPr>
      </w:pPr>
      <w:r>
        <w:rPr>
          <w:spacing w:val="-5"/>
          <w:sz w:val="24"/>
          <w:u w:val="single"/>
        </w:rPr>
        <w:t>Муниципальной казенной общеобразовательной организации Гвардейской средней общеобразовательной школы</w:t>
      </w:r>
      <w:r w:rsidRPr="005268A4">
        <w:rPr>
          <w:spacing w:val="-5"/>
          <w:sz w:val="24"/>
          <w:u w:val="single"/>
        </w:rPr>
        <w:t xml:space="preserve"> муниципального образования Дубенский район</w:t>
      </w:r>
    </w:p>
    <w:p w:rsidR="005268A4" w:rsidRPr="005268A4" w:rsidRDefault="005268A4" w:rsidP="005268A4">
      <w:pPr>
        <w:spacing w:line="276" w:lineRule="auto"/>
        <w:jc w:val="both"/>
        <w:rPr>
          <w:spacing w:val="-5"/>
          <w:sz w:val="24"/>
          <w:u w:val="single"/>
        </w:rPr>
      </w:pPr>
      <w:r w:rsidRPr="005268A4">
        <w:rPr>
          <w:spacing w:val="-5"/>
          <w:sz w:val="24"/>
          <w:u w:val="single"/>
        </w:rPr>
        <w:t>301164, Тульская область, Дубенский район, п. Гвардейский, ул. Молодежная, д. 12</w:t>
      </w:r>
    </w:p>
    <w:p w:rsidR="00462C1A" w:rsidRDefault="00462C1A" w:rsidP="005268A4">
      <w:pPr>
        <w:pStyle w:val="a5"/>
        <w:numPr>
          <w:ilvl w:val="0"/>
          <w:numId w:val="5"/>
        </w:numPr>
        <w:tabs>
          <w:tab w:val="left" w:pos="4989"/>
        </w:tabs>
        <w:spacing w:before="163" w:line="276" w:lineRule="auto"/>
        <w:ind w:left="426" w:hanging="426"/>
        <w:jc w:val="both"/>
        <w:rPr>
          <w:b/>
          <w:sz w:val="24"/>
        </w:rPr>
      </w:pPr>
      <w:r>
        <w:rPr>
          <w:b/>
          <w:sz w:val="24"/>
        </w:rPr>
        <w:t>Предмет соглашения</w:t>
      </w:r>
    </w:p>
    <w:p w:rsidR="00462C1A" w:rsidRDefault="00462C1A" w:rsidP="00072CE6">
      <w:pPr>
        <w:pStyle w:val="a5"/>
        <w:numPr>
          <w:ilvl w:val="1"/>
          <w:numId w:val="4"/>
        </w:numPr>
        <w:tabs>
          <w:tab w:val="left" w:pos="993"/>
        </w:tabs>
        <w:spacing w:before="17"/>
        <w:ind w:left="0" w:right="407" w:firstLine="0"/>
        <w:jc w:val="both"/>
        <w:rPr>
          <w:sz w:val="24"/>
        </w:rPr>
      </w:pPr>
      <w:r>
        <w:rPr>
          <w:sz w:val="24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462C1A" w:rsidRPr="00072CE6" w:rsidRDefault="00462C1A" w:rsidP="00072CE6">
      <w:pPr>
        <w:pStyle w:val="a5"/>
        <w:numPr>
          <w:ilvl w:val="1"/>
          <w:numId w:val="4"/>
        </w:numPr>
        <w:tabs>
          <w:tab w:val="left" w:pos="993"/>
        </w:tabs>
        <w:spacing w:before="17"/>
        <w:ind w:left="0" w:right="407" w:firstLine="0"/>
        <w:jc w:val="both"/>
        <w:rPr>
          <w:sz w:val="24"/>
        </w:rPr>
      </w:pPr>
      <w:r w:rsidRPr="00072CE6">
        <w:rPr>
          <w:sz w:val="24"/>
        </w:rPr>
        <w:t>Стороны определили следующие</w:t>
      </w:r>
      <w:r w:rsidRPr="00072CE6">
        <w:rPr>
          <w:spacing w:val="-2"/>
          <w:sz w:val="24"/>
        </w:rPr>
        <w:t xml:space="preserve"> </w:t>
      </w:r>
      <w:r w:rsidR="0087412D" w:rsidRPr="00072CE6">
        <w:rPr>
          <w:sz w:val="24"/>
        </w:rPr>
        <w:t>задачи:</w:t>
      </w:r>
    </w:p>
    <w:p w:rsidR="00072CE6" w:rsidRDefault="00462C1A" w:rsidP="00072CE6">
      <w:pPr>
        <w:pStyle w:val="a5"/>
        <w:numPr>
          <w:ilvl w:val="2"/>
          <w:numId w:val="4"/>
        </w:numPr>
        <w:tabs>
          <w:tab w:val="left" w:pos="426"/>
        </w:tabs>
        <w:spacing w:before="21"/>
        <w:ind w:left="0" w:right="-143" w:firstLine="0"/>
        <w:rPr>
          <w:sz w:val="24"/>
        </w:rPr>
      </w:pPr>
      <w:r>
        <w:rPr>
          <w:sz w:val="24"/>
        </w:rPr>
        <w:t xml:space="preserve">повышение уровня профессиональных и </w:t>
      </w:r>
      <w:proofErr w:type="spellStart"/>
      <w:r>
        <w:rPr>
          <w:sz w:val="24"/>
        </w:rPr>
        <w:t>надпрофессиональных</w:t>
      </w:r>
      <w:proofErr w:type="spellEnd"/>
      <w:r>
        <w:rPr>
          <w:spacing w:val="-42"/>
          <w:sz w:val="24"/>
        </w:rPr>
        <w:t xml:space="preserve"> </w:t>
      </w:r>
      <w:r w:rsidR="0087412D">
        <w:rPr>
          <w:spacing w:val="-42"/>
          <w:sz w:val="24"/>
        </w:rPr>
        <w:t xml:space="preserve">  </w:t>
      </w:r>
      <w:r w:rsidR="00072CE6">
        <w:rPr>
          <w:sz w:val="24"/>
        </w:rPr>
        <w:t xml:space="preserve">компетенций  </w:t>
      </w:r>
    </w:p>
    <w:p w:rsidR="00462C1A" w:rsidRDefault="00072CE6" w:rsidP="00072CE6">
      <w:pPr>
        <w:pStyle w:val="a5"/>
        <w:tabs>
          <w:tab w:val="left" w:pos="426"/>
        </w:tabs>
        <w:spacing w:before="21"/>
        <w:ind w:left="0" w:right="-143" w:firstLine="0"/>
        <w:rPr>
          <w:sz w:val="24"/>
        </w:rPr>
      </w:pPr>
      <w:r>
        <w:rPr>
          <w:sz w:val="24"/>
        </w:rPr>
        <w:t xml:space="preserve">       </w:t>
      </w:r>
      <w:r w:rsidR="00462C1A">
        <w:rPr>
          <w:sz w:val="24"/>
        </w:rPr>
        <w:t>наставляемого;</w:t>
      </w:r>
    </w:p>
    <w:p w:rsidR="00462C1A" w:rsidRDefault="00462C1A" w:rsidP="00072CE6">
      <w:pPr>
        <w:pStyle w:val="a5"/>
        <w:numPr>
          <w:ilvl w:val="2"/>
          <w:numId w:val="4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повышение уровня социальной адаптации наставляемого 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коллективе;</w:t>
      </w:r>
    </w:p>
    <w:p w:rsidR="00462C1A" w:rsidRDefault="00072CE6" w:rsidP="00072CE6">
      <w:pPr>
        <w:pStyle w:val="a5"/>
        <w:spacing w:before="20"/>
        <w:ind w:left="0" w:right="-1" w:firstLine="0"/>
        <w:rPr>
          <w:sz w:val="24"/>
        </w:rPr>
      </w:pPr>
      <w:r>
        <w:rPr>
          <w:sz w:val="24"/>
        </w:rPr>
        <w:t xml:space="preserve">-    </w:t>
      </w:r>
      <w:r w:rsidR="00462C1A">
        <w:rPr>
          <w:sz w:val="24"/>
        </w:rPr>
        <w:t xml:space="preserve">трансляция личного, профессионального </w:t>
      </w:r>
      <w:r>
        <w:rPr>
          <w:sz w:val="24"/>
        </w:rPr>
        <w:t xml:space="preserve">опыта, знаний, умений и навыков </w:t>
      </w:r>
      <w:r w:rsidR="00462C1A">
        <w:rPr>
          <w:sz w:val="24"/>
        </w:rPr>
        <w:t>наставника;</w:t>
      </w:r>
    </w:p>
    <w:p w:rsidR="00462C1A" w:rsidRPr="0087412D" w:rsidRDefault="00462C1A" w:rsidP="00072CE6">
      <w:pPr>
        <w:pStyle w:val="a5"/>
        <w:numPr>
          <w:ilvl w:val="2"/>
          <w:numId w:val="4"/>
        </w:numPr>
        <w:tabs>
          <w:tab w:val="left" w:pos="426"/>
        </w:tabs>
        <w:spacing w:before="2"/>
        <w:ind w:left="0" w:firstLine="0"/>
        <w:rPr>
          <w:sz w:val="24"/>
        </w:rPr>
      </w:pPr>
      <w:r>
        <w:rPr>
          <w:sz w:val="24"/>
        </w:rPr>
        <w:t>повышение уровня мотивации к самообразованию 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наставляемого;</w:t>
      </w:r>
    </w:p>
    <w:p w:rsidR="00462C1A" w:rsidRDefault="00462C1A" w:rsidP="0087412D">
      <w:pPr>
        <w:pStyle w:val="a5"/>
        <w:numPr>
          <w:ilvl w:val="2"/>
          <w:numId w:val="1"/>
        </w:numPr>
        <w:tabs>
          <w:tab w:val="left" w:pos="4501"/>
        </w:tabs>
        <w:spacing w:before="166"/>
        <w:ind w:left="0"/>
        <w:jc w:val="left"/>
        <w:rPr>
          <w:b/>
          <w:sz w:val="24"/>
        </w:rPr>
      </w:pPr>
      <w:r>
        <w:rPr>
          <w:b/>
          <w:sz w:val="24"/>
        </w:rPr>
        <w:t>Права и обязанности</w:t>
      </w:r>
      <w:r>
        <w:rPr>
          <w:b/>
          <w:spacing w:val="-2"/>
          <w:sz w:val="24"/>
        </w:rPr>
        <w:t xml:space="preserve"> </w:t>
      </w:r>
      <w:r w:rsidR="0087412D">
        <w:rPr>
          <w:b/>
          <w:sz w:val="24"/>
        </w:rPr>
        <w:t>Сторон</w:t>
      </w:r>
    </w:p>
    <w:p w:rsidR="00462C1A" w:rsidRDefault="00462C1A" w:rsidP="0087412D">
      <w:pPr>
        <w:pStyle w:val="a5"/>
        <w:numPr>
          <w:ilvl w:val="1"/>
          <w:numId w:val="3"/>
        </w:numPr>
        <w:tabs>
          <w:tab w:val="left" w:pos="1950"/>
        </w:tabs>
        <w:spacing w:before="17"/>
        <w:ind w:left="0" w:hanging="421"/>
        <w:rPr>
          <w:sz w:val="24"/>
        </w:rPr>
      </w:pPr>
      <w:r w:rsidRPr="00072CE6">
        <w:rPr>
          <w:sz w:val="24"/>
          <w:u w:val="single"/>
        </w:rPr>
        <w:t>Наставник</w:t>
      </w:r>
      <w:r w:rsidRPr="00072CE6">
        <w:rPr>
          <w:spacing w:val="-1"/>
          <w:sz w:val="24"/>
          <w:u w:val="single"/>
        </w:rPr>
        <w:t xml:space="preserve"> </w:t>
      </w:r>
      <w:r w:rsidRPr="00072CE6">
        <w:rPr>
          <w:sz w:val="24"/>
          <w:u w:val="single"/>
        </w:rPr>
        <w:t>обязан</w:t>
      </w:r>
      <w:r>
        <w:rPr>
          <w:sz w:val="24"/>
        </w:rPr>
        <w:t>:</w:t>
      </w:r>
    </w:p>
    <w:p w:rsidR="00462C1A" w:rsidRPr="00072CE6" w:rsidRDefault="00072CE6" w:rsidP="00072CE6">
      <w:pPr>
        <w:tabs>
          <w:tab w:val="left" w:pos="2518"/>
        </w:tabs>
        <w:ind w:right="411"/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Разрабатывать индивидуальный план – комплекс мероприятий в рамках организации работы наставнической</w:t>
      </w:r>
      <w:r w:rsidR="00462C1A" w:rsidRPr="00072CE6">
        <w:rPr>
          <w:spacing w:val="-1"/>
          <w:sz w:val="24"/>
        </w:rPr>
        <w:t xml:space="preserve"> </w:t>
      </w:r>
      <w:r w:rsidR="00462C1A" w:rsidRPr="00072CE6">
        <w:rPr>
          <w:sz w:val="24"/>
        </w:rPr>
        <w:t>пары/группы.</w:t>
      </w:r>
    </w:p>
    <w:p w:rsidR="00462C1A" w:rsidRPr="00072CE6" w:rsidRDefault="00072CE6" w:rsidP="00072CE6">
      <w:pPr>
        <w:tabs>
          <w:tab w:val="left" w:pos="2518"/>
        </w:tabs>
        <w:ind w:right="406"/>
        <w:jc w:val="both"/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462C1A" w:rsidRPr="00072CE6" w:rsidRDefault="00072CE6" w:rsidP="00072CE6">
      <w:pPr>
        <w:tabs>
          <w:tab w:val="left" w:pos="2518"/>
        </w:tabs>
        <w:ind w:right="412"/>
        <w:jc w:val="both"/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Регулярно посещать образовательные события, организованные в рамках обучения</w:t>
      </w:r>
      <w:r w:rsidR="00462C1A" w:rsidRPr="00072CE6">
        <w:rPr>
          <w:spacing w:val="-1"/>
          <w:sz w:val="24"/>
        </w:rPr>
        <w:t xml:space="preserve"> </w:t>
      </w:r>
      <w:r w:rsidR="00462C1A" w:rsidRPr="00072CE6">
        <w:rPr>
          <w:sz w:val="24"/>
        </w:rPr>
        <w:t>наставников.</w:t>
      </w:r>
    </w:p>
    <w:p w:rsidR="00462C1A" w:rsidRPr="00072CE6" w:rsidRDefault="00072CE6" w:rsidP="00072CE6">
      <w:pPr>
        <w:tabs>
          <w:tab w:val="left" w:pos="2578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Оказывать всестороннюю помощь и поддержку</w:t>
      </w:r>
      <w:r w:rsidR="00462C1A" w:rsidRPr="00072CE6">
        <w:rPr>
          <w:spacing w:val="-9"/>
          <w:sz w:val="24"/>
        </w:rPr>
        <w:t xml:space="preserve"> </w:t>
      </w:r>
      <w:r w:rsidR="00462C1A" w:rsidRPr="00072CE6">
        <w:rPr>
          <w:sz w:val="24"/>
        </w:rPr>
        <w:t>наставляемому.</w:t>
      </w:r>
    </w:p>
    <w:p w:rsidR="00462C1A" w:rsidRPr="00072CE6" w:rsidRDefault="00072CE6" w:rsidP="00072CE6">
      <w:pPr>
        <w:tabs>
          <w:tab w:val="left" w:pos="2578"/>
        </w:tabs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Предоставлять результаты наставнической работы по запросу</w:t>
      </w:r>
      <w:r w:rsidR="00462C1A" w:rsidRPr="00072CE6">
        <w:rPr>
          <w:spacing w:val="-11"/>
          <w:sz w:val="24"/>
        </w:rPr>
        <w:t xml:space="preserve"> </w:t>
      </w:r>
      <w:r w:rsidR="00462C1A" w:rsidRPr="00072CE6">
        <w:rPr>
          <w:sz w:val="24"/>
        </w:rPr>
        <w:t>куратора.</w:t>
      </w:r>
    </w:p>
    <w:p w:rsidR="00462C1A" w:rsidRPr="00072CE6" w:rsidRDefault="00072CE6" w:rsidP="00072CE6">
      <w:pPr>
        <w:tabs>
          <w:tab w:val="left" w:pos="2578"/>
        </w:tabs>
        <w:ind w:right="405"/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Способствовать</w:t>
      </w:r>
      <w:r w:rsidR="00462C1A" w:rsidRPr="00072CE6">
        <w:rPr>
          <w:spacing w:val="-15"/>
          <w:sz w:val="24"/>
        </w:rPr>
        <w:t xml:space="preserve"> </w:t>
      </w:r>
      <w:r w:rsidR="00462C1A" w:rsidRPr="00072CE6">
        <w:rPr>
          <w:sz w:val="24"/>
        </w:rPr>
        <w:t>развитию</w:t>
      </w:r>
      <w:r w:rsidR="00462C1A" w:rsidRPr="00072CE6">
        <w:rPr>
          <w:spacing w:val="-16"/>
          <w:sz w:val="24"/>
        </w:rPr>
        <w:t xml:space="preserve"> </w:t>
      </w:r>
      <w:r w:rsidR="00462C1A" w:rsidRPr="00072CE6">
        <w:rPr>
          <w:sz w:val="24"/>
        </w:rPr>
        <w:t>информационного</w:t>
      </w:r>
      <w:r w:rsidR="00462C1A" w:rsidRPr="00072CE6">
        <w:rPr>
          <w:spacing w:val="-16"/>
          <w:sz w:val="24"/>
        </w:rPr>
        <w:t xml:space="preserve"> </w:t>
      </w:r>
      <w:r w:rsidR="00462C1A" w:rsidRPr="00072CE6">
        <w:rPr>
          <w:sz w:val="24"/>
        </w:rPr>
        <w:t>освещения</w:t>
      </w:r>
      <w:r w:rsidR="00462C1A" w:rsidRPr="00072CE6">
        <w:rPr>
          <w:spacing w:val="-16"/>
          <w:sz w:val="24"/>
        </w:rPr>
        <w:t xml:space="preserve"> </w:t>
      </w:r>
      <w:r w:rsidR="00462C1A" w:rsidRPr="00072CE6">
        <w:rPr>
          <w:sz w:val="24"/>
        </w:rPr>
        <w:t>реализации</w:t>
      </w:r>
      <w:r w:rsidR="00462C1A" w:rsidRPr="00072CE6">
        <w:rPr>
          <w:spacing w:val="-9"/>
          <w:sz w:val="24"/>
        </w:rPr>
        <w:t xml:space="preserve"> </w:t>
      </w:r>
      <w:r w:rsidR="00462C1A" w:rsidRPr="00072CE6">
        <w:rPr>
          <w:sz w:val="24"/>
        </w:rPr>
        <w:t>системы наставничества в образовательной</w:t>
      </w:r>
      <w:r w:rsidR="00462C1A" w:rsidRPr="00072CE6">
        <w:rPr>
          <w:spacing w:val="-3"/>
          <w:sz w:val="24"/>
        </w:rPr>
        <w:t xml:space="preserve"> </w:t>
      </w:r>
      <w:r w:rsidR="00462C1A" w:rsidRPr="00072CE6">
        <w:rPr>
          <w:sz w:val="24"/>
        </w:rPr>
        <w:t>организации.</w:t>
      </w:r>
    </w:p>
    <w:p w:rsidR="00072CE6" w:rsidRDefault="00072CE6" w:rsidP="005268A4">
      <w:pPr>
        <w:tabs>
          <w:tab w:val="left" w:pos="2518"/>
        </w:tabs>
        <w:rPr>
          <w:sz w:val="24"/>
        </w:rPr>
      </w:pPr>
      <w:r>
        <w:rPr>
          <w:sz w:val="24"/>
        </w:rPr>
        <w:t xml:space="preserve">- </w:t>
      </w:r>
      <w:r w:rsidR="00462C1A" w:rsidRPr="00072CE6">
        <w:rPr>
          <w:sz w:val="24"/>
        </w:rPr>
        <w:t>Внимательно и уважительно относится к наставляемому.</w:t>
      </w:r>
    </w:p>
    <w:p w:rsidR="00462C1A" w:rsidRPr="00072CE6" w:rsidRDefault="00072CE6" w:rsidP="00072CE6">
      <w:pPr>
        <w:spacing w:line="276" w:lineRule="auto"/>
      </w:pPr>
      <w:r>
        <w:t xml:space="preserve">2.2. </w:t>
      </w:r>
      <w:r w:rsidR="00462C1A" w:rsidRPr="00072CE6">
        <w:rPr>
          <w:u w:val="single"/>
        </w:rPr>
        <w:t>Наставник имеет право:</w:t>
      </w:r>
    </w:p>
    <w:p w:rsidR="00462C1A" w:rsidRPr="00072CE6" w:rsidRDefault="00072CE6" w:rsidP="00072CE6">
      <w:pPr>
        <w:spacing w:line="276" w:lineRule="auto"/>
      </w:pPr>
      <w:r w:rsidRPr="00072CE6">
        <w:t xml:space="preserve">- </w:t>
      </w:r>
      <w:r w:rsidR="00462C1A" w:rsidRPr="00072CE6">
        <w:t>Способствовать</w:t>
      </w:r>
      <w:r w:rsidRPr="00072CE6">
        <w:tab/>
        <w:t>своевременному</w:t>
      </w:r>
      <w:r w:rsidRPr="00072CE6">
        <w:tab/>
        <w:t>и</w:t>
      </w:r>
      <w:r w:rsidRPr="00072CE6">
        <w:tab/>
        <w:t>качественному</w:t>
      </w:r>
      <w:r>
        <w:t xml:space="preserve"> </w:t>
      </w:r>
      <w:r w:rsidR="00462C1A" w:rsidRPr="00072CE6">
        <w:t>выполнению поставленных задач наставляемым.</w:t>
      </w:r>
    </w:p>
    <w:p w:rsidR="00462C1A" w:rsidRPr="00072CE6" w:rsidRDefault="00072CE6" w:rsidP="00072CE6">
      <w:pPr>
        <w:spacing w:line="276" w:lineRule="auto"/>
      </w:pPr>
      <w:r w:rsidRPr="00072CE6">
        <w:t xml:space="preserve">- </w:t>
      </w:r>
      <w:r w:rsidR="00462C1A" w:rsidRPr="00072CE6">
        <w:t>Совместно с куратором определять формы работы с наставляемым.</w:t>
      </w:r>
    </w:p>
    <w:p w:rsidR="00462C1A" w:rsidRPr="00072CE6" w:rsidRDefault="00072CE6" w:rsidP="00072CE6">
      <w:pPr>
        <w:spacing w:line="276" w:lineRule="auto"/>
      </w:pPr>
      <w:r>
        <w:t xml:space="preserve">- </w:t>
      </w:r>
      <w:r w:rsidR="00462C1A" w:rsidRPr="00072CE6">
        <w:t xml:space="preserve">Принимать участие в обсуждениях и мероприятиях, направленных на развитие системы </w:t>
      </w:r>
      <w:r w:rsidR="00462C1A" w:rsidRPr="00072CE6">
        <w:lastRenderedPageBreak/>
        <w:t>наставничества в образовательной организации.</w:t>
      </w:r>
    </w:p>
    <w:p w:rsidR="00462C1A" w:rsidRPr="00072CE6" w:rsidRDefault="00072CE6" w:rsidP="00072CE6">
      <w:pPr>
        <w:spacing w:line="276" w:lineRule="auto"/>
      </w:pPr>
      <w:r>
        <w:t xml:space="preserve">- </w:t>
      </w:r>
      <w:r w:rsidR="00462C1A" w:rsidRPr="00072CE6">
        <w:t>Вносить</w:t>
      </w:r>
      <w:r w:rsidR="00462C1A" w:rsidRPr="00072CE6">
        <w:tab/>
        <w:t>предложения</w:t>
      </w:r>
      <w:r w:rsidR="00462C1A" w:rsidRPr="00072CE6">
        <w:tab/>
        <w:t>куратору</w:t>
      </w:r>
      <w:r w:rsidR="00462C1A" w:rsidRPr="00072CE6">
        <w:tab/>
        <w:t>и</w:t>
      </w:r>
      <w:r w:rsidR="00462C1A" w:rsidRPr="00072CE6">
        <w:tab/>
        <w:t>руководителю</w:t>
      </w:r>
      <w:r w:rsidR="00462C1A" w:rsidRPr="00072CE6">
        <w:tab/>
        <w:t>образовательной организации по внесению изменений в Дорожную карту.</w:t>
      </w:r>
    </w:p>
    <w:p w:rsidR="00462C1A" w:rsidRPr="00072CE6" w:rsidRDefault="00072CE6" w:rsidP="00072CE6">
      <w:pPr>
        <w:spacing w:line="276" w:lineRule="auto"/>
      </w:pPr>
      <w:r>
        <w:t xml:space="preserve">- </w:t>
      </w:r>
      <w:r w:rsidR="00462C1A" w:rsidRPr="00072CE6">
        <w:t>Привлекать</w:t>
      </w:r>
      <w:r w:rsidR="00462C1A" w:rsidRPr="00072CE6">
        <w:tab/>
        <w:t>других</w:t>
      </w:r>
      <w:r w:rsidR="00462C1A" w:rsidRPr="00072CE6">
        <w:tab/>
        <w:t>специалистов</w:t>
      </w:r>
      <w:r w:rsidR="00462C1A" w:rsidRPr="00072CE6">
        <w:tab/>
        <w:t>для</w:t>
      </w:r>
      <w:r w:rsidR="00462C1A" w:rsidRPr="00072CE6">
        <w:tab/>
        <w:t>расширения</w:t>
      </w:r>
      <w:r w:rsidR="00462C1A" w:rsidRPr="00072CE6">
        <w:tab/>
        <w:t>компетенций наставляемого.</w:t>
      </w:r>
    </w:p>
    <w:p w:rsidR="00462C1A" w:rsidRPr="00072CE6" w:rsidRDefault="00072CE6" w:rsidP="00072CE6">
      <w:pPr>
        <w:spacing w:line="276" w:lineRule="auto"/>
        <w:rPr>
          <w:u w:val="single"/>
        </w:rPr>
      </w:pPr>
      <w:r>
        <w:rPr>
          <w:u w:val="single"/>
        </w:rPr>
        <w:t>2.3.</w:t>
      </w:r>
      <w:r w:rsidR="00462C1A" w:rsidRPr="00072CE6">
        <w:rPr>
          <w:u w:val="single"/>
        </w:rPr>
        <w:t>Наставляемый обязан: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Регулярно посещать встречи, образовательные события в соответствии с индивидуальным</w:t>
      </w:r>
      <w:r>
        <w:t xml:space="preserve"> </w:t>
      </w:r>
      <w:r w:rsidR="00462C1A" w:rsidRPr="00072CE6">
        <w:t>планом.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Выполнять своевременно и качественно задачи, поставленные наставником.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Внимательно и уважительно относится к наставнику и другим участникам наставнической группы.</w:t>
      </w:r>
    </w:p>
    <w:p w:rsidR="00462C1A" w:rsidRPr="00072CE6" w:rsidRDefault="00072CE6" w:rsidP="00072CE6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2.4. </w:t>
      </w:r>
      <w:r w:rsidR="00462C1A" w:rsidRPr="00072CE6">
        <w:rPr>
          <w:u w:val="single"/>
        </w:rPr>
        <w:t>Наставляемый имеет право: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Вносить предложения в индивидуальный план обучения в рамках организации работы наставнической пары/группы.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В индивидуальном порядке обращаться к наставнику за советом, помощью по волнующим вопросам.</w:t>
      </w:r>
    </w:p>
    <w:p w:rsidR="00462C1A" w:rsidRPr="00072CE6" w:rsidRDefault="00072CE6" w:rsidP="00072CE6">
      <w:pPr>
        <w:spacing w:line="276" w:lineRule="auto"/>
        <w:jc w:val="both"/>
      </w:pPr>
      <w:r>
        <w:t xml:space="preserve">- </w:t>
      </w:r>
      <w:r w:rsidR="00462C1A" w:rsidRPr="00072CE6"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072CE6" w:rsidRDefault="00072CE6" w:rsidP="00072CE6">
      <w:pPr>
        <w:spacing w:line="276" w:lineRule="auto"/>
        <w:rPr>
          <w:b/>
        </w:rPr>
      </w:pPr>
    </w:p>
    <w:p w:rsidR="00462C1A" w:rsidRPr="00072CE6" w:rsidRDefault="00072CE6" w:rsidP="00072CE6">
      <w:pPr>
        <w:spacing w:line="276" w:lineRule="auto"/>
        <w:rPr>
          <w:b/>
        </w:rPr>
      </w:pPr>
      <w:r>
        <w:rPr>
          <w:b/>
        </w:rPr>
        <w:t>3.</w:t>
      </w:r>
      <w:r w:rsidR="00462C1A" w:rsidRPr="00072CE6">
        <w:rPr>
          <w:b/>
        </w:rPr>
        <w:t>Заключительные положения</w:t>
      </w:r>
    </w:p>
    <w:p w:rsidR="00462C1A" w:rsidRPr="00072CE6" w:rsidRDefault="00462C1A" w:rsidP="00072CE6">
      <w:pPr>
        <w:spacing w:line="276" w:lineRule="auto"/>
        <w:jc w:val="both"/>
      </w:pPr>
    </w:p>
    <w:p w:rsidR="00462C1A" w:rsidRPr="00072CE6" w:rsidRDefault="00462C1A" w:rsidP="005268A4">
      <w:pPr>
        <w:spacing w:line="276" w:lineRule="auto"/>
        <w:ind w:firstLine="708"/>
        <w:jc w:val="both"/>
      </w:pPr>
      <w:r w:rsidRPr="00072CE6"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62C1A" w:rsidRPr="00072CE6" w:rsidRDefault="00462C1A" w:rsidP="005268A4">
      <w:pPr>
        <w:spacing w:line="276" w:lineRule="auto"/>
        <w:ind w:firstLine="708"/>
        <w:jc w:val="both"/>
      </w:pPr>
      <w:r w:rsidRPr="00072CE6">
        <w:t>Расторжение</w:t>
      </w:r>
      <w:r w:rsidRPr="00072CE6">
        <w:tab/>
        <w:t>настоящего</w:t>
      </w:r>
      <w:r w:rsidRPr="00072CE6">
        <w:tab/>
        <w:t>Соглашения</w:t>
      </w:r>
      <w:r w:rsidRPr="00072CE6">
        <w:tab/>
        <w:t>осуществляется</w:t>
      </w:r>
      <w:r w:rsidRPr="00072CE6">
        <w:tab/>
        <w:t>по</w:t>
      </w:r>
      <w:r w:rsidRPr="00072CE6">
        <w:tab/>
        <w:t>соглашению</w:t>
      </w:r>
    </w:p>
    <w:p w:rsidR="00462C1A" w:rsidRPr="00072CE6" w:rsidRDefault="00462C1A" w:rsidP="005268A4">
      <w:pPr>
        <w:spacing w:line="276" w:lineRule="auto"/>
        <w:jc w:val="both"/>
      </w:pPr>
      <w:r w:rsidRPr="00072CE6">
        <w:t>Сторон.</w:t>
      </w:r>
    </w:p>
    <w:p w:rsidR="00462C1A" w:rsidRPr="00072CE6" w:rsidRDefault="00462C1A" w:rsidP="005268A4">
      <w:pPr>
        <w:spacing w:line="276" w:lineRule="auto"/>
        <w:ind w:firstLine="708"/>
        <w:jc w:val="both"/>
      </w:pPr>
      <w:r w:rsidRPr="00072CE6">
        <w:t>Расторжение</w:t>
      </w:r>
      <w:r w:rsidRPr="00072CE6">
        <w:tab/>
        <w:t>настоящего</w:t>
      </w:r>
      <w:r w:rsidRPr="00072CE6">
        <w:tab/>
        <w:t>Соглашения</w:t>
      </w:r>
      <w:r w:rsidRPr="00072CE6">
        <w:tab/>
        <w:t>в</w:t>
      </w:r>
      <w:r w:rsidRPr="00072CE6">
        <w:tab/>
        <w:t>одностороннем</w:t>
      </w:r>
      <w:r w:rsidRPr="00072CE6">
        <w:tab/>
        <w:t>порядке</w:t>
      </w:r>
    </w:p>
    <w:p w:rsidR="00462C1A" w:rsidRPr="00072CE6" w:rsidRDefault="00462C1A" w:rsidP="005268A4">
      <w:pPr>
        <w:spacing w:line="276" w:lineRule="auto"/>
        <w:jc w:val="both"/>
      </w:pPr>
      <w:r w:rsidRPr="00072CE6">
        <w:t>осуществляется</w:t>
      </w:r>
      <w:r w:rsidRPr="00072CE6">
        <w:tab/>
        <w:t>в</w:t>
      </w:r>
      <w:r w:rsidRPr="00072CE6">
        <w:tab/>
        <w:t>случае</w:t>
      </w:r>
      <w:r w:rsidRPr="00072CE6">
        <w:tab/>
        <w:t>систематического</w:t>
      </w:r>
      <w:r w:rsidRPr="00072CE6">
        <w:tab/>
        <w:t>нарушения</w:t>
      </w:r>
      <w:r w:rsidRPr="00072CE6">
        <w:tab/>
        <w:t>условий</w:t>
      </w:r>
      <w:r w:rsidRPr="00072CE6">
        <w:tab/>
        <w:t>п.2 настоящего Соглашения.</w:t>
      </w:r>
    </w:p>
    <w:p w:rsidR="00462C1A" w:rsidRPr="00072CE6" w:rsidRDefault="00462C1A" w:rsidP="005268A4">
      <w:pPr>
        <w:spacing w:line="276" w:lineRule="auto"/>
        <w:ind w:firstLine="708"/>
        <w:jc w:val="both"/>
      </w:pPr>
      <w:r w:rsidRPr="00072CE6">
        <w:t xml:space="preserve">Настоящее Соглашение вступает в силу со дня его подписания и действует на </w:t>
      </w:r>
      <w:proofErr w:type="gramStart"/>
      <w:r w:rsidRPr="00072CE6">
        <w:t>протяжении  _</w:t>
      </w:r>
      <w:proofErr w:type="gramEnd"/>
      <w:r w:rsidRPr="00072CE6">
        <w:t>___месяцев.</w:t>
      </w:r>
    </w:p>
    <w:p w:rsidR="00462C1A" w:rsidRPr="00072CE6" w:rsidRDefault="00462C1A" w:rsidP="005268A4">
      <w:pPr>
        <w:spacing w:line="276" w:lineRule="auto"/>
        <w:ind w:firstLine="708"/>
        <w:jc w:val="both"/>
      </w:pPr>
      <w:r w:rsidRPr="00072CE6">
        <w:t>По истечении срока действия Соглашения, срок может быть продлен по взаимному соглашению сторон.</w:t>
      </w:r>
    </w:p>
    <w:p w:rsidR="00462C1A" w:rsidRPr="00072CE6" w:rsidRDefault="00462C1A" w:rsidP="005268A4">
      <w:pPr>
        <w:spacing w:line="276" w:lineRule="auto"/>
        <w:jc w:val="both"/>
      </w:pPr>
    </w:p>
    <w:p w:rsidR="00462C1A" w:rsidRPr="005268A4" w:rsidRDefault="00462C1A" w:rsidP="005268A4">
      <w:pPr>
        <w:spacing w:line="276" w:lineRule="auto"/>
        <w:jc w:val="center"/>
        <w:rPr>
          <w:b/>
        </w:rPr>
      </w:pPr>
      <w:r w:rsidRPr="005268A4">
        <w:rPr>
          <w:b/>
        </w:rPr>
        <w:t>Подписи Сторон</w:t>
      </w:r>
    </w:p>
    <w:p w:rsidR="00462C1A" w:rsidRPr="00072CE6" w:rsidRDefault="00462C1A" w:rsidP="005268A4">
      <w:pPr>
        <w:spacing w:line="276" w:lineRule="auto"/>
        <w:jc w:val="both"/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462C1A" w:rsidRPr="00072CE6" w:rsidTr="005268A4">
        <w:trPr>
          <w:trHeight w:val="553"/>
          <w:jc w:val="center"/>
        </w:trPr>
        <w:tc>
          <w:tcPr>
            <w:tcW w:w="4673" w:type="dxa"/>
          </w:tcPr>
          <w:p w:rsidR="00462C1A" w:rsidRPr="005268A4" w:rsidRDefault="00462C1A" w:rsidP="005268A4">
            <w:pPr>
              <w:spacing w:line="276" w:lineRule="auto"/>
              <w:jc w:val="center"/>
              <w:rPr>
                <w:lang w:val="ru-RU"/>
              </w:rPr>
            </w:pPr>
            <w:r w:rsidRPr="005268A4">
              <w:rPr>
                <w:lang w:val="ru-RU"/>
              </w:rPr>
              <w:t>Наставник/род</w:t>
            </w:r>
            <w:r w:rsidR="005268A4" w:rsidRPr="005268A4">
              <w:rPr>
                <w:lang w:val="ru-RU"/>
              </w:rPr>
              <w:t>итель (законный представитель) н</w:t>
            </w:r>
            <w:r w:rsidRPr="005268A4">
              <w:rPr>
                <w:lang w:val="ru-RU"/>
              </w:rPr>
              <w:t>аставника</w:t>
            </w:r>
          </w:p>
        </w:tc>
        <w:tc>
          <w:tcPr>
            <w:tcW w:w="4961" w:type="dxa"/>
          </w:tcPr>
          <w:p w:rsidR="005268A4" w:rsidRPr="005268A4" w:rsidRDefault="005268A4" w:rsidP="005268A4">
            <w:pPr>
              <w:tabs>
                <w:tab w:val="left" w:pos="4678"/>
              </w:tabs>
              <w:ind w:left="142"/>
              <w:jc w:val="both"/>
              <w:rPr>
                <w:lang w:val="ru-RU"/>
              </w:rPr>
            </w:pPr>
            <w:r w:rsidRPr="005268A4">
              <w:rPr>
                <w:lang w:val="ru-RU"/>
              </w:rPr>
              <w:t>Наставляемый/</w:t>
            </w:r>
            <w:proofErr w:type="gramStart"/>
            <w:r w:rsidRPr="005268A4">
              <w:rPr>
                <w:lang w:val="ru-RU"/>
              </w:rPr>
              <w:t>родитель</w:t>
            </w:r>
            <w:r w:rsidR="00462C1A" w:rsidRPr="005268A4">
              <w:rPr>
                <w:lang w:val="ru-RU"/>
              </w:rPr>
              <w:t>(</w:t>
            </w:r>
            <w:proofErr w:type="gramEnd"/>
            <w:r w:rsidR="00462C1A" w:rsidRPr="005268A4">
              <w:rPr>
                <w:lang w:val="ru-RU"/>
              </w:rPr>
              <w:t>законный</w:t>
            </w:r>
            <w:r>
              <w:rPr>
                <w:lang w:val="ru-RU"/>
              </w:rPr>
              <w:t xml:space="preserve"> </w:t>
            </w:r>
            <w:r w:rsidRPr="005268A4">
              <w:rPr>
                <w:lang w:val="ru-RU"/>
              </w:rPr>
              <w:t>представитель</w:t>
            </w:r>
            <w:r>
              <w:rPr>
                <w:lang w:val="ru-RU"/>
              </w:rPr>
              <w:t>)</w:t>
            </w:r>
          </w:p>
          <w:p w:rsidR="00462C1A" w:rsidRPr="005268A4" w:rsidRDefault="005268A4" w:rsidP="005268A4">
            <w:pPr>
              <w:tabs>
                <w:tab w:val="left" w:pos="4678"/>
              </w:tabs>
              <w:ind w:left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</w:t>
            </w:r>
            <w:r w:rsidRPr="005268A4">
              <w:rPr>
                <w:lang w:val="ru-RU"/>
              </w:rPr>
              <w:t>н</w:t>
            </w:r>
            <w:r w:rsidR="00462C1A" w:rsidRPr="005268A4">
              <w:rPr>
                <w:lang w:val="ru-RU"/>
              </w:rPr>
              <w:t>аставляемого</w:t>
            </w:r>
          </w:p>
        </w:tc>
      </w:tr>
      <w:tr w:rsidR="00462C1A" w:rsidRPr="00072CE6" w:rsidTr="005268A4">
        <w:trPr>
          <w:trHeight w:val="1103"/>
          <w:jc w:val="center"/>
        </w:trPr>
        <w:tc>
          <w:tcPr>
            <w:tcW w:w="4673" w:type="dxa"/>
          </w:tcPr>
          <w:p w:rsidR="00462C1A" w:rsidRPr="005268A4" w:rsidRDefault="00462C1A" w:rsidP="00072CE6">
            <w:pPr>
              <w:spacing w:line="276" w:lineRule="auto"/>
              <w:rPr>
                <w:lang w:val="ru-RU"/>
              </w:rPr>
            </w:pPr>
          </w:p>
          <w:p w:rsidR="005268A4" w:rsidRDefault="00462C1A" w:rsidP="00072CE6">
            <w:pPr>
              <w:spacing w:line="276" w:lineRule="auto"/>
              <w:rPr>
                <w:lang w:val="ru-RU"/>
              </w:rPr>
            </w:pPr>
            <w:r w:rsidRPr="005268A4">
              <w:rPr>
                <w:lang w:val="ru-RU"/>
              </w:rPr>
              <w:t xml:space="preserve"> </w:t>
            </w:r>
            <w:r w:rsidR="005268A4">
              <w:rPr>
                <w:lang w:val="ru-RU"/>
              </w:rPr>
              <w:t>____________</w:t>
            </w:r>
            <w:r w:rsidRPr="005268A4">
              <w:rPr>
                <w:lang w:val="ru-RU"/>
              </w:rPr>
              <w:tab/>
              <w:t xml:space="preserve">/ </w:t>
            </w:r>
            <w:r w:rsidR="005268A4">
              <w:rPr>
                <w:lang w:val="ru-RU"/>
              </w:rPr>
              <w:t>__________________________</w:t>
            </w:r>
          </w:p>
          <w:p w:rsidR="00462C1A" w:rsidRPr="005268A4" w:rsidRDefault="005268A4" w:rsidP="00072CE6">
            <w:pPr>
              <w:spacing w:line="276" w:lineRule="auto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vertAlign w:val="superscript"/>
                <w:lang w:val="ru-RU"/>
              </w:rPr>
              <w:t xml:space="preserve">       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(подпись)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ab/>
            </w:r>
            <w:r w:rsidRPr="005268A4">
              <w:rPr>
                <w:sz w:val="28"/>
                <w:szCs w:val="28"/>
                <w:vertAlign w:val="superscript"/>
                <w:lang w:val="ru-RU"/>
              </w:rPr>
              <w:t xml:space="preserve">        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          </w:t>
            </w:r>
            <w:proofErr w:type="gramStart"/>
            <w:r w:rsidRPr="005268A4">
              <w:rPr>
                <w:sz w:val="28"/>
                <w:szCs w:val="28"/>
                <w:vertAlign w:val="superscript"/>
                <w:lang w:val="ru-RU"/>
              </w:rPr>
              <w:t xml:space="preserve">   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(</w:t>
            </w:r>
            <w:proofErr w:type="gramEnd"/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расшифровка)</w:t>
            </w:r>
          </w:p>
        </w:tc>
        <w:tc>
          <w:tcPr>
            <w:tcW w:w="4961" w:type="dxa"/>
          </w:tcPr>
          <w:p w:rsidR="00462C1A" w:rsidRPr="005268A4" w:rsidRDefault="00462C1A" w:rsidP="00072CE6">
            <w:pPr>
              <w:spacing w:line="276" w:lineRule="auto"/>
              <w:rPr>
                <w:lang w:val="ru-RU"/>
              </w:rPr>
            </w:pPr>
          </w:p>
          <w:p w:rsidR="00462C1A" w:rsidRPr="005268A4" w:rsidRDefault="00462C1A" w:rsidP="00072CE6">
            <w:pPr>
              <w:spacing w:line="276" w:lineRule="auto"/>
              <w:rPr>
                <w:lang w:val="ru-RU"/>
              </w:rPr>
            </w:pPr>
            <w:r w:rsidRPr="005268A4">
              <w:rPr>
                <w:lang w:val="ru-RU"/>
              </w:rPr>
              <w:t xml:space="preserve"> </w:t>
            </w:r>
            <w:r w:rsidR="005268A4">
              <w:rPr>
                <w:lang w:val="ru-RU"/>
              </w:rPr>
              <w:t>______________</w:t>
            </w:r>
            <w:r w:rsidRPr="005268A4">
              <w:rPr>
                <w:lang w:val="ru-RU"/>
              </w:rPr>
              <w:t xml:space="preserve">/ </w:t>
            </w:r>
            <w:r w:rsidR="005268A4">
              <w:rPr>
                <w:lang w:val="ru-RU"/>
              </w:rPr>
              <w:t>_______________________</w:t>
            </w:r>
            <w:r w:rsidRPr="005268A4">
              <w:rPr>
                <w:lang w:val="ru-RU"/>
              </w:rPr>
              <w:tab/>
            </w:r>
          </w:p>
          <w:p w:rsidR="00462C1A" w:rsidRPr="005268A4" w:rsidRDefault="005268A4" w:rsidP="00072CE6">
            <w:pPr>
              <w:spacing w:line="276" w:lineRule="auto"/>
              <w:rPr>
                <w:sz w:val="28"/>
                <w:szCs w:val="28"/>
                <w:vertAlign w:val="superscript"/>
                <w:lang w:val="ru-RU"/>
              </w:rPr>
            </w:pPr>
            <w:r w:rsidRPr="005268A4">
              <w:rPr>
                <w:sz w:val="28"/>
                <w:szCs w:val="28"/>
                <w:vertAlign w:val="superscript"/>
                <w:lang w:val="ru-RU"/>
              </w:rPr>
              <w:t xml:space="preserve">      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(подпись)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ab/>
            </w:r>
            <w:r w:rsidRPr="005268A4">
              <w:rPr>
                <w:sz w:val="28"/>
                <w:szCs w:val="28"/>
                <w:vertAlign w:val="superscript"/>
                <w:lang w:val="ru-RU"/>
              </w:rPr>
              <w:t xml:space="preserve">         </w:t>
            </w:r>
            <w:r>
              <w:rPr>
                <w:sz w:val="28"/>
                <w:szCs w:val="28"/>
                <w:vertAlign w:val="superscript"/>
                <w:lang w:val="ru-RU"/>
              </w:rPr>
              <w:t xml:space="preserve">         </w:t>
            </w:r>
            <w:proofErr w:type="gramStart"/>
            <w:r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5268A4">
              <w:rPr>
                <w:sz w:val="28"/>
                <w:szCs w:val="28"/>
                <w:vertAlign w:val="superscript"/>
                <w:lang w:val="ru-RU"/>
              </w:rPr>
              <w:t xml:space="preserve">  </w:t>
            </w:r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(</w:t>
            </w:r>
            <w:proofErr w:type="gramEnd"/>
            <w:r w:rsidR="00462C1A" w:rsidRPr="005268A4">
              <w:rPr>
                <w:sz w:val="28"/>
                <w:szCs w:val="28"/>
                <w:vertAlign w:val="superscript"/>
                <w:lang w:val="ru-RU"/>
              </w:rPr>
              <w:t>расшифровка)</w:t>
            </w:r>
          </w:p>
        </w:tc>
      </w:tr>
    </w:tbl>
    <w:p w:rsidR="00462C1A" w:rsidRPr="00072CE6" w:rsidRDefault="00462C1A" w:rsidP="00072CE6">
      <w:pPr>
        <w:spacing w:line="276" w:lineRule="auto"/>
      </w:pPr>
    </w:p>
    <w:p w:rsidR="00462C1A" w:rsidRPr="00072CE6" w:rsidRDefault="00462C1A" w:rsidP="00072CE6">
      <w:pPr>
        <w:spacing w:line="276" w:lineRule="auto"/>
      </w:pPr>
    </w:p>
    <w:p w:rsidR="00462C1A" w:rsidRPr="00072CE6" w:rsidRDefault="00462C1A" w:rsidP="00072CE6">
      <w:pPr>
        <w:spacing w:line="276" w:lineRule="auto"/>
      </w:pPr>
      <w:r w:rsidRPr="00072CE6"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sectPr w:rsidR="00462C1A" w:rsidRPr="00072CE6" w:rsidSect="005268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3A43BC"/>
    <w:multiLevelType w:val="multilevel"/>
    <w:tmpl w:val="2E7CCF9C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1ED10D8"/>
    <w:multiLevelType w:val="hybridMultilevel"/>
    <w:tmpl w:val="1F401C0C"/>
    <w:lvl w:ilvl="0" w:tplc="55AA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8F"/>
    <w:rsid w:val="00072CE6"/>
    <w:rsid w:val="00462C1A"/>
    <w:rsid w:val="005268A4"/>
    <w:rsid w:val="0087412D"/>
    <w:rsid w:val="00BA468F"/>
    <w:rsid w:val="00C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9E4D-9717-4D09-9F04-68E3E040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C1A"/>
    <w:pPr>
      <w:ind w:left="482" w:hanging="361"/>
    </w:pPr>
  </w:style>
  <w:style w:type="table" w:customStyle="1" w:styleId="TableNormal">
    <w:name w:val="Table Normal"/>
    <w:uiPriority w:val="2"/>
    <w:semiHidden/>
    <w:unhideWhenUsed/>
    <w:qFormat/>
    <w:rsid w:val="0046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C1A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26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МКОО Гвардейская СОШ</cp:lastModifiedBy>
  <cp:revision>3</cp:revision>
  <cp:lastPrinted>2022-03-31T11:40:00Z</cp:lastPrinted>
  <dcterms:created xsi:type="dcterms:W3CDTF">2020-10-06T08:43:00Z</dcterms:created>
  <dcterms:modified xsi:type="dcterms:W3CDTF">2022-03-31T11:40:00Z</dcterms:modified>
</cp:coreProperties>
</file>