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AC" w:rsidRDefault="007F14AC" w:rsidP="0043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«Истории России»</w:t>
      </w:r>
    </w:p>
    <w:p w:rsidR="004369F1" w:rsidRPr="007F14AC" w:rsidRDefault="004369F1" w:rsidP="0043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AC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  <w:r w:rsidR="007F14AC">
        <w:rPr>
          <w:rFonts w:ascii="Times New Roman" w:hAnsi="Times New Roman" w:cs="Times New Roman"/>
          <w:b/>
          <w:sz w:val="24"/>
          <w:szCs w:val="24"/>
        </w:rPr>
        <w:t xml:space="preserve"> (41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681"/>
        <w:gridCol w:w="681"/>
        <w:gridCol w:w="2167"/>
        <w:gridCol w:w="191"/>
        <w:gridCol w:w="142"/>
        <w:gridCol w:w="142"/>
        <w:gridCol w:w="1388"/>
        <w:gridCol w:w="171"/>
        <w:gridCol w:w="142"/>
        <w:gridCol w:w="1329"/>
        <w:gridCol w:w="2038"/>
      </w:tblGrid>
      <w:tr w:rsidR="004369F1" w:rsidRPr="004369F1" w:rsidTr="007F14AC">
        <w:trPr>
          <w:cantSplit/>
          <w:trHeight w:val="1740"/>
        </w:trPr>
        <w:tc>
          <w:tcPr>
            <w:tcW w:w="499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" w:type="dxa"/>
            <w:textDirection w:val="btLr"/>
          </w:tcPr>
          <w:p w:rsidR="004369F1" w:rsidRPr="004369F1" w:rsidRDefault="004369F1" w:rsidP="004369F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1" w:type="dxa"/>
            <w:textDirection w:val="btLr"/>
          </w:tcPr>
          <w:p w:rsidR="004369F1" w:rsidRPr="004369F1" w:rsidRDefault="004369F1" w:rsidP="004369F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7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глав, тем уроков</w:t>
            </w:r>
          </w:p>
        </w:tc>
        <w:tc>
          <w:tcPr>
            <w:tcW w:w="186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642" w:type="dxa"/>
            <w:gridSpan w:val="3"/>
            <w:textDirection w:val="btLr"/>
          </w:tcPr>
          <w:p w:rsidR="004369F1" w:rsidRPr="004369F1" w:rsidRDefault="004369F1" w:rsidP="004369F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</w:tr>
      <w:tr w:rsidR="004369F1" w:rsidRPr="004369F1" w:rsidTr="007F14AC">
        <w:tc>
          <w:tcPr>
            <w:tcW w:w="499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России – часть всемирной истории.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природно-климатические условия региона </w:t>
            </w:r>
            <w:r w:rsidR="0058490A">
              <w:rPr>
                <w:rFonts w:ascii="Times New Roman" w:hAnsi="Times New Roman" w:cs="Times New Roman"/>
                <w:sz w:val="24"/>
                <w:szCs w:val="24"/>
              </w:rPr>
              <w:t xml:space="preserve">с особенностями географическое положение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любого другого государства. </w:t>
            </w:r>
          </w:p>
        </w:tc>
      </w:tr>
      <w:tr w:rsidR="004369F1" w:rsidRPr="004369F1" w:rsidTr="007F14AC">
        <w:tc>
          <w:tcPr>
            <w:tcW w:w="9571" w:type="dxa"/>
            <w:gridSpan w:val="12"/>
          </w:tcPr>
          <w:p w:rsidR="004369F1" w:rsidRPr="004369F1" w:rsidRDefault="00714C6B" w:rsidP="007F1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часов.</w:t>
            </w:r>
          </w:p>
          <w:p w:rsidR="004369F1" w:rsidRPr="004369F1" w:rsidRDefault="004369F1" w:rsidP="0043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Древнерусское государство в 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4369F1" w:rsidRPr="004369F1" w:rsidTr="007F14AC">
        <w:trPr>
          <w:trHeight w:val="3300"/>
        </w:trPr>
        <w:tc>
          <w:tcPr>
            <w:tcW w:w="499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4369F1" w:rsidRPr="004369F1" w:rsidRDefault="004369F1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Праславяне. Восточнославянские племенные союзы и соседи. Занятия, общественный строй и верования восточных славян.</w:t>
            </w:r>
          </w:p>
        </w:tc>
        <w:tc>
          <w:tcPr>
            <w:tcW w:w="1388" w:type="dxa"/>
          </w:tcPr>
          <w:p w:rsidR="004369F1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схема, таблица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>, инд/з.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Вятичи на территории Тульского края.</w:t>
            </w: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1-4, инд/з, подготовка сообщ.</w:t>
            </w:r>
          </w:p>
        </w:tc>
      </w:tr>
      <w:tr w:rsidR="007F14AC" w:rsidRPr="004369F1" w:rsidTr="007F14AC">
        <w:trPr>
          <w:trHeight w:val="2490"/>
        </w:trPr>
        <w:tc>
          <w:tcPr>
            <w:tcW w:w="499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1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7F14AC" w:rsidRPr="007F14AC" w:rsidRDefault="007F14AC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Происхождение государственности у восточных славян.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государства.</w:t>
            </w:r>
          </w:p>
        </w:tc>
        <w:tc>
          <w:tcPr>
            <w:tcW w:w="1388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4-5, словарь исторических терминов</w:t>
            </w:r>
          </w:p>
        </w:tc>
      </w:tr>
      <w:tr w:rsidR="007F14AC" w:rsidRPr="004369F1" w:rsidTr="007F14AC">
        <w:trPr>
          <w:trHeight w:val="2310"/>
        </w:trPr>
        <w:tc>
          <w:tcPr>
            <w:tcW w:w="499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7F14AC" w:rsidRDefault="007F14AC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Русь. </w:t>
            </w:r>
            <w:r w:rsidRPr="007F14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F14AC">
              <w:rPr>
                <w:rFonts w:ascii="Times New Roman" w:hAnsi="Times New Roman" w:cs="Times New Roman"/>
                <w:sz w:val="24"/>
                <w:szCs w:val="24"/>
              </w:rPr>
              <w:t>подданство. Государственное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управление, роль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князей и веча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Княжеская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дружина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Социальная структура древнерусского государства.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Право на Руси. </w:t>
            </w:r>
          </w:p>
          <w:p w:rsidR="007F14AC" w:rsidRPr="004369F1" w:rsidRDefault="007F14AC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Схема, таблица, инд/з</w:t>
            </w:r>
          </w:p>
        </w:tc>
        <w:tc>
          <w:tcPr>
            <w:tcW w:w="1642" w:type="dxa"/>
            <w:gridSpan w:val="3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5-8, табл. «Военные походы первых рус.князей», подготовка сообщ., работа с терминами и понятиями.</w:t>
            </w:r>
          </w:p>
        </w:tc>
      </w:tr>
      <w:tr w:rsidR="007F14AC" w:rsidRPr="004369F1" w:rsidTr="007F14AC">
        <w:trPr>
          <w:trHeight w:val="1770"/>
        </w:trPr>
        <w:tc>
          <w:tcPr>
            <w:tcW w:w="499" w:type="dxa"/>
          </w:tcPr>
          <w:p w:rsidR="007F14AC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" w:type="dxa"/>
          </w:tcPr>
          <w:p w:rsidR="007F14AC" w:rsidRPr="004369F1" w:rsidRDefault="003C4DE2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1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7F14AC" w:rsidRPr="004369F1" w:rsidRDefault="007F14AC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христианства.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Усобицы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сыновей Ярослава Мудрого.</w:t>
            </w:r>
          </w:p>
        </w:tc>
        <w:tc>
          <w:tcPr>
            <w:tcW w:w="1388" w:type="dxa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7F14AC" w:rsidRPr="004369F1" w:rsidRDefault="007F14AC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F14AC" w:rsidRPr="004369F1" w:rsidRDefault="003C4DE2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работа с терминами и понятиями.</w:t>
            </w:r>
          </w:p>
        </w:tc>
      </w:tr>
      <w:tr w:rsidR="004369F1" w:rsidRPr="004369F1" w:rsidTr="007F14AC">
        <w:tc>
          <w:tcPr>
            <w:tcW w:w="499" w:type="dxa"/>
          </w:tcPr>
          <w:p w:rsidR="004369F1" w:rsidRPr="004369F1" w:rsidRDefault="003C4DE2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4369F1" w:rsidRPr="004369F1" w:rsidRDefault="004369F1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Киевской Руси: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христианская культура и языческие традиции. Влияние Византии. Контакты с культурами Запада и Востока.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Древней Руси как один из факторов образования древнерусской народности.</w:t>
            </w:r>
          </w:p>
        </w:tc>
        <w:tc>
          <w:tcPr>
            <w:tcW w:w="138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, репродукции, схема.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9-11, оформление презентаций.</w:t>
            </w:r>
          </w:p>
        </w:tc>
      </w:tr>
      <w:tr w:rsidR="004369F1" w:rsidRPr="004369F1" w:rsidTr="003C4DE2">
        <w:trPr>
          <w:trHeight w:val="1980"/>
        </w:trPr>
        <w:tc>
          <w:tcPr>
            <w:tcW w:w="499" w:type="dxa"/>
          </w:tcPr>
          <w:p w:rsidR="004369F1" w:rsidRPr="004369F1" w:rsidRDefault="003C4DE2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3C4DE2" w:rsidRDefault="004369F1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Причины распада Древнерусского государства. </w:t>
            </w:r>
          </w:p>
          <w:p w:rsidR="004369F1" w:rsidRPr="004369F1" w:rsidRDefault="004369F1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контур.карта, сравнит.табл., схема, тесты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феодализма в Тульском крае</w:t>
            </w: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§ 13-15, табл. «Политическая организация </w:t>
            </w:r>
            <w:r w:rsidR="00714C6B">
              <w:rPr>
                <w:rFonts w:ascii="Times New Roman" w:hAnsi="Times New Roman" w:cs="Times New Roman"/>
                <w:sz w:val="24"/>
                <w:szCs w:val="24"/>
              </w:rPr>
              <w:t>княжеств», сравнительная таблица, инд/задания</w:t>
            </w:r>
          </w:p>
        </w:tc>
      </w:tr>
      <w:tr w:rsidR="003C4DE2" w:rsidRPr="004369F1" w:rsidTr="007F14AC">
        <w:trPr>
          <w:trHeight w:val="2115"/>
        </w:trPr>
        <w:tc>
          <w:tcPr>
            <w:tcW w:w="499" w:type="dxa"/>
          </w:tcPr>
          <w:p w:rsidR="003C4DE2" w:rsidRDefault="003C4DE2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1" w:type="dxa"/>
          </w:tcPr>
          <w:p w:rsidR="003C4DE2" w:rsidRPr="004369F1" w:rsidRDefault="003C4DE2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1" w:type="dxa"/>
          </w:tcPr>
          <w:p w:rsidR="003C4DE2" w:rsidRPr="004369F1" w:rsidRDefault="003C4DE2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3C4DE2" w:rsidRPr="004369F1" w:rsidRDefault="003C4DE2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Крупнейшие земли и княжества. Монархии и республики. Идея единства Русской земли.</w:t>
            </w:r>
          </w:p>
        </w:tc>
        <w:tc>
          <w:tcPr>
            <w:tcW w:w="1388" w:type="dxa"/>
          </w:tcPr>
          <w:p w:rsidR="003C4DE2" w:rsidRPr="004369F1" w:rsidRDefault="003C4DE2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3C4DE2" w:rsidRPr="004369F1" w:rsidRDefault="003C4DE2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C4DE2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13-15</w:t>
            </w:r>
          </w:p>
        </w:tc>
      </w:tr>
      <w:tr w:rsidR="004369F1" w:rsidRPr="004369F1" w:rsidTr="007F14AC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4369F1" w:rsidRPr="004369F1" w:rsidRDefault="004369F1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- начала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Культурное развитие русских земель и княжеств.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Расцвет летописания.</w:t>
            </w:r>
          </w:p>
        </w:tc>
        <w:tc>
          <w:tcPr>
            <w:tcW w:w="138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репродукции, схема.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17-18, работа с письменными 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>.источниками.</w:t>
            </w:r>
          </w:p>
        </w:tc>
      </w:tr>
      <w:tr w:rsidR="004369F1" w:rsidRPr="004369F1" w:rsidTr="00714C6B">
        <w:trPr>
          <w:trHeight w:val="2220"/>
        </w:trPr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714C6B" w:rsidRDefault="004369F1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Монгольское нашествие.  Образование Монгольского государства. </w:t>
            </w:r>
          </w:p>
          <w:p w:rsidR="004369F1" w:rsidRPr="004369F1" w:rsidRDefault="004369F1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контур.карта, схема, тесты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19-21, работа с новыми терминами, подготовка к тестированию по всему разделу.</w:t>
            </w:r>
          </w:p>
        </w:tc>
      </w:tr>
      <w:tr w:rsidR="00714C6B" w:rsidRPr="004369F1" w:rsidTr="007F14AC">
        <w:trPr>
          <w:trHeight w:val="3135"/>
        </w:trPr>
        <w:tc>
          <w:tcPr>
            <w:tcW w:w="499" w:type="dxa"/>
          </w:tcPr>
          <w:p w:rsidR="00714C6B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1" w:type="dxa"/>
          </w:tcPr>
          <w:p w:rsidR="00714C6B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81" w:type="dxa"/>
          </w:tcPr>
          <w:p w:rsidR="00714C6B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714C6B" w:rsidRPr="004369F1" w:rsidRDefault="00714C6B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Экспансия с Запада. Борьба с крестоносной агрессией: итоги и значение.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земли под властью Золотой Орды.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Роль монгольского завоевания в истории Руси.</w:t>
            </w:r>
          </w:p>
        </w:tc>
        <w:tc>
          <w:tcPr>
            <w:tcW w:w="1388" w:type="dxa"/>
          </w:tcPr>
          <w:p w:rsidR="00714C6B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714C6B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14C6B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терминов, повторить основные понятия курса</w:t>
            </w:r>
          </w:p>
        </w:tc>
      </w:tr>
      <w:tr w:rsidR="004369F1" w:rsidRPr="004369F1" w:rsidTr="007F14AC">
        <w:tc>
          <w:tcPr>
            <w:tcW w:w="9571" w:type="dxa"/>
            <w:gridSpan w:val="12"/>
          </w:tcPr>
          <w:p w:rsidR="004369F1" w:rsidRPr="004369F1" w:rsidRDefault="00714C6B" w:rsidP="0043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часа.</w:t>
            </w:r>
          </w:p>
          <w:p w:rsidR="004369F1" w:rsidRPr="004369F1" w:rsidRDefault="004369F1" w:rsidP="0043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Образование единого Русского государства в 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4369F1" w:rsidRPr="004369F1" w:rsidTr="00714C6B">
        <w:tc>
          <w:tcPr>
            <w:tcW w:w="499" w:type="dxa"/>
          </w:tcPr>
          <w:p w:rsidR="004369F1" w:rsidRPr="004369F1" w:rsidRDefault="00714C6B" w:rsidP="0071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</w:tcPr>
          <w:p w:rsidR="004369F1" w:rsidRPr="004369F1" w:rsidRDefault="004369F1" w:rsidP="007F1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московского княжества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вв. Различные судьбы русских земель после монгольского нашествия.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Русские земли в составе Великого княжества Литовского. Борьба за первенство в Северо-Восточной Руси. Москва как центр объединения русских земель.</w:t>
            </w:r>
          </w:p>
        </w:tc>
        <w:tc>
          <w:tcPr>
            <w:tcW w:w="1530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контур.карта, сравнит.табл., схема.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Куликовская битва 1380 г.</w:t>
            </w:r>
          </w:p>
        </w:tc>
        <w:tc>
          <w:tcPr>
            <w:tcW w:w="2038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22, подготовка сообщений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9F1" w:rsidRPr="004369F1" w:rsidTr="00714C6B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единого Русского государства.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Судебник 1497 года и его значение для укрепления единого государства. Начало формирования системы крепостного права. Этапы закрепощения крестьян.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Великое княжество Московское в системе международных отношений</w:t>
            </w:r>
          </w:p>
        </w:tc>
        <w:tc>
          <w:tcPr>
            <w:tcW w:w="1530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контур.карт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 Схема, тексты для анализа.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§ 23, табл. «Правление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 Основные завоевания», работа с терминами, сообщ. «Церковь, общество, государство в споре иосифлян и нестяжателей» и т.д.</w:t>
            </w:r>
          </w:p>
        </w:tc>
      </w:tr>
      <w:tr w:rsidR="004369F1" w:rsidRPr="004369F1" w:rsidTr="00714C6B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Влияние внешних факторов на развитие русской культуры.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Деревянное зодчество. Особенности архитектуры Москвы, Новгорода и Пскова.</w:t>
            </w:r>
          </w:p>
        </w:tc>
        <w:tc>
          <w:tcPr>
            <w:tcW w:w="1530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репродукции, схема, сравнит.табл.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24, вопросы на стр. 199, подготовка сообщ. (презентаций), подготовка к тестированию.</w:t>
            </w:r>
          </w:p>
        </w:tc>
      </w:tr>
      <w:tr w:rsidR="004369F1" w:rsidRPr="004369F1" w:rsidTr="007F14AC">
        <w:tc>
          <w:tcPr>
            <w:tcW w:w="9571" w:type="dxa"/>
            <w:gridSpan w:val="12"/>
          </w:tcPr>
          <w:p w:rsidR="004369F1" w:rsidRPr="004369F1" w:rsidRDefault="00714C6B" w:rsidP="0043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часов.</w:t>
            </w:r>
          </w:p>
          <w:p w:rsidR="004369F1" w:rsidRPr="004369F1" w:rsidRDefault="004369F1" w:rsidP="0043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Россия в 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4369F1" w:rsidRPr="004369F1" w:rsidTr="00714C6B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Территория и население. Правление Василия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московской идеологии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«Москва-Третий Рим».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правления Ивана Грозного.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Установление царской власти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Реформы середины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XVI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Опричнина.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Итоги правления Ивана Грозного.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Царствование Федора Ивановича.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Учреждение патриаршества.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контур.карта, сравнит.табл., схема, тексты для анализа, тесты, опорные сигналы</w:t>
            </w:r>
          </w:p>
        </w:tc>
        <w:tc>
          <w:tcPr>
            <w:tcW w:w="1471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25-26, табл. «Этапы освоения новых земель в составе Российского государства», инд/з.</w:t>
            </w:r>
          </w:p>
        </w:tc>
      </w:tr>
      <w:tr w:rsidR="004369F1" w:rsidRPr="004369F1" w:rsidTr="00714C6B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Факторы, влияющие на развитие русской культуры. Начало книгопечатания. </w:t>
            </w:r>
          </w:p>
        </w:tc>
        <w:tc>
          <w:tcPr>
            <w:tcW w:w="184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репродукции, схема.</w:t>
            </w:r>
          </w:p>
        </w:tc>
        <w:tc>
          <w:tcPr>
            <w:tcW w:w="1471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27-28, вопросы на стр. 235.</w:t>
            </w:r>
          </w:p>
        </w:tc>
      </w:tr>
      <w:tr w:rsidR="004369F1" w:rsidRPr="004369F1" w:rsidTr="00714C6B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Смуты: пресечение правящей династии, обострение социально-экономических противоречий. Борьба с Речью Посполитой и Швецией.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подъем.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Восстановление самодержавия.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Земский собор 1613 г.</w:t>
            </w:r>
          </w:p>
        </w:tc>
        <w:tc>
          <w:tcPr>
            <w:tcW w:w="184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 сравнит.табл. «Первое и второе ополчение», тексты для анализа, схема.</w:t>
            </w:r>
          </w:p>
        </w:tc>
        <w:tc>
          <w:tcPr>
            <w:tcW w:w="1471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И. Болотников в Тульском Кремле.</w:t>
            </w: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29-30, табл. «Этапы Смуты», «Причины Смуты», вопросы на стр.247</w:t>
            </w:r>
          </w:p>
        </w:tc>
      </w:tr>
      <w:tr w:rsidR="004369F1" w:rsidRPr="004369F1" w:rsidTr="00714C6B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Россия после Смуты. Внутренняя и внешняя политика первых Романовых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XVII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</w:t>
            </w:r>
          </w:p>
        </w:tc>
        <w:tc>
          <w:tcPr>
            <w:tcW w:w="184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схема, таблица «эконом.разв.</w:t>
            </w:r>
          </w:p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России», тесты, инд/з.</w:t>
            </w:r>
          </w:p>
        </w:tc>
        <w:tc>
          <w:tcPr>
            <w:tcW w:w="1471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края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§ 31-34, табл. «Экономика России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в», вопросы на стр.261.</w:t>
            </w:r>
          </w:p>
        </w:tc>
      </w:tr>
      <w:tr w:rsidR="004369F1" w:rsidRPr="004369F1" w:rsidTr="00714C6B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Рост международного авторитета Российского государства.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Переяславская рада и решение о воссоединении Украины с Россией.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русского, украинского и белорусского народов.</w:t>
            </w:r>
          </w:p>
        </w:tc>
        <w:tc>
          <w:tcPr>
            <w:tcW w:w="1843" w:type="dxa"/>
            <w:gridSpan w:val="4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Карта, контурная 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>карта, схема.</w:t>
            </w:r>
          </w:p>
        </w:tc>
        <w:tc>
          <w:tcPr>
            <w:tcW w:w="1471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§ 35-36,  табл. «направления внешней политики России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в», инд/з.</w:t>
            </w:r>
          </w:p>
        </w:tc>
      </w:tr>
      <w:tr w:rsidR="004369F1" w:rsidRPr="004369F1" w:rsidTr="00714C6B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Новые идеи в русской культуре: изменение отношения к властям, обмирщение культуры.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Усиление светских элементов в русской культуре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XVII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Развитие культуры народов России.</w:t>
            </w:r>
          </w:p>
        </w:tc>
        <w:tc>
          <w:tcPr>
            <w:tcW w:w="184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репродукции, схема,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1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 38-39, вопросы на стр. 294, 301, табл. «Новые тенденции в культуре России», подготовка к тестированию</w:t>
            </w:r>
          </w:p>
        </w:tc>
      </w:tr>
      <w:tr w:rsidR="004369F1" w:rsidRPr="004369F1" w:rsidTr="007F14AC">
        <w:tc>
          <w:tcPr>
            <w:tcW w:w="9571" w:type="dxa"/>
            <w:gridSpan w:val="12"/>
          </w:tcPr>
          <w:p w:rsidR="004369F1" w:rsidRPr="004369F1" w:rsidRDefault="004369F1" w:rsidP="0043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  <w:p w:rsidR="004369F1" w:rsidRPr="004369F1" w:rsidRDefault="004369F1" w:rsidP="0043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Россия в эпоху Петра Великого.</w:t>
            </w:r>
          </w:p>
        </w:tc>
      </w:tr>
      <w:tr w:rsidR="004369F1" w:rsidRPr="004369F1" w:rsidTr="007F14AC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борьбы за престол в 70-80-е гг.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Приход к власти Петра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Петровские преобразования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всех сторон жизни России.  Реформы государственного управления. Система коллегий.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надзора.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Провозглашение империи. Абсолютизм.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Сохранение крепостничества  в условиях модернизации.</w:t>
            </w:r>
          </w:p>
        </w:tc>
        <w:tc>
          <w:tcPr>
            <w:tcW w:w="186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репродукции, схемы, таблица, тесты, тексты для анализа.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40 вопросы в конце параграфа, подготовка сообщ.</w:t>
            </w:r>
          </w:p>
        </w:tc>
      </w:tr>
      <w:tr w:rsidR="004369F1" w:rsidRPr="004369F1" w:rsidTr="007F14AC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Петра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Необходимость для России получения выхода к морям. Азовские походы. Северная война. Ништадтский мир и его значение для России. </w:t>
            </w:r>
          </w:p>
        </w:tc>
        <w:tc>
          <w:tcPr>
            <w:tcW w:w="186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контур.карта, хронолог.табл., схема.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41-42, 44, хронолог. табл.</w:t>
            </w:r>
          </w:p>
        </w:tc>
      </w:tr>
      <w:tr w:rsidR="004369F1" w:rsidRPr="004369F1" w:rsidTr="007F14AC">
        <w:tc>
          <w:tcPr>
            <w:tcW w:w="499" w:type="dxa"/>
          </w:tcPr>
          <w:p w:rsidR="004369F1" w:rsidRPr="004369F1" w:rsidRDefault="00714C6B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«Культурная революция» в России в начале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Причины петровских преобразований в области культуры и быта. Новшества в быту. Необходимость развития образования. Значение преобразований Петра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быта.</w:t>
            </w:r>
          </w:p>
        </w:tc>
        <w:tc>
          <w:tcPr>
            <w:tcW w:w="1863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репродукции, схема опорных сигналов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43-44, подготовка презентаций, работа в группах, подготовка к тестированию</w:t>
            </w:r>
          </w:p>
        </w:tc>
      </w:tr>
      <w:tr w:rsidR="00714C6B" w:rsidRPr="004369F1" w:rsidTr="00714C6B">
        <w:tc>
          <w:tcPr>
            <w:tcW w:w="9571" w:type="dxa"/>
            <w:gridSpan w:val="12"/>
            <w:tcBorders>
              <w:left w:val="nil"/>
              <w:right w:val="nil"/>
            </w:tcBorders>
          </w:tcPr>
          <w:p w:rsidR="00714C6B" w:rsidRDefault="00714C6B" w:rsidP="007F1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714C6B" w:rsidRDefault="00714C6B" w:rsidP="007F1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Россия в середине и второй половине 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726209">
              <w:rPr>
                <w:rFonts w:ascii="Times New Roman" w:hAnsi="Times New Roman" w:cs="Times New Roman"/>
                <w:b/>
                <w:sz w:val="24"/>
                <w:szCs w:val="24"/>
              </w:rPr>
              <w:t>ека.</w:t>
            </w:r>
          </w:p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5 часов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Россия в период дворцовых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переворотов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Хронологические рамки эпохи.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Превращение дворянства в господствующий класс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Первые преемники Петра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Правление анны Иоанновны. Приход к власти Елизаветы Петровны. Правление Петра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  <w:gridSpan w:val="3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Хронологическая таблица,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схема, сравнительная таблица</w:t>
            </w:r>
          </w:p>
        </w:tc>
        <w:tc>
          <w:tcPr>
            <w:tcW w:w="1329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45, подготовка сообщений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табл.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Просвещенный абсолютизм. Уложенная комиссия. Политика Екатерины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дворянству.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Упрочение сословного общества.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по отношению к городам. Итоги внутренней политики Екатерины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Крестьянская война под предводительством Е.Пугачева. </w:t>
            </w:r>
          </w:p>
        </w:tc>
        <w:tc>
          <w:tcPr>
            <w:tcW w:w="1701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Тесты, тексты для анализа, хронолог.табл. «Восстание Е.Пугачева»</w:t>
            </w:r>
          </w:p>
        </w:tc>
        <w:tc>
          <w:tcPr>
            <w:tcW w:w="1329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Укрепление дворянской диктатуры. Образование Тульской губернии.</w:t>
            </w: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46, 50, составить схему социальной структуры общества. Табл. «Восстание Е. Пугачева».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Главные направления внешней политики России после Петра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Русско-турецкий войны. Получение выхода к Черному морю. Присоединение земель Речи Посполитой.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Превращение России в мировую державу в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XVIII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</w:t>
            </w:r>
          </w:p>
        </w:tc>
        <w:tc>
          <w:tcPr>
            <w:tcW w:w="1701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конту</w:t>
            </w:r>
            <w:r w:rsidR="00726209">
              <w:rPr>
                <w:rFonts w:ascii="Times New Roman" w:hAnsi="Times New Roman" w:cs="Times New Roman"/>
                <w:sz w:val="24"/>
                <w:szCs w:val="24"/>
              </w:rPr>
              <w:t>рная карта, хронологическая таблица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, схема.</w:t>
            </w:r>
          </w:p>
        </w:tc>
        <w:tc>
          <w:tcPr>
            <w:tcW w:w="1329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47-48, Табл. «Раздел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Речи Посполитой». 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26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Павла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 Внутренняя политика Павла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Указ о престолонаследии, указ о трехдневной барщине. Внешняя политика Павла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Переворот 11 марта 1801 года и убийство Павла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репродукции, схема, тексты для анализа</w:t>
            </w:r>
          </w:p>
        </w:tc>
        <w:tc>
          <w:tcPr>
            <w:tcW w:w="1329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55, инд/з.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4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 Развитие образования после Петра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Сословный характер образования. Развитие науки. Развитие русской литературы и искусства. Основные стили в искусстве: классицизм, сентиментализм. </w:t>
            </w:r>
          </w:p>
        </w:tc>
        <w:tc>
          <w:tcPr>
            <w:tcW w:w="1701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репродукции, схема.</w:t>
            </w:r>
          </w:p>
        </w:tc>
        <w:tc>
          <w:tcPr>
            <w:tcW w:w="1329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52-53, подготовка презентаций, подготовка к тестированию.</w:t>
            </w:r>
          </w:p>
        </w:tc>
      </w:tr>
      <w:tr w:rsidR="004369F1" w:rsidRPr="004369F1" w:rsidTr="007F14AC">
        <w:tc>
          <w:tcPr>
            <w:tcW w:w="9571" w:type="dxa"/>
            <w:gridSpan w:val="12"/>
          </w:tcPr>
          <w:p w:rsidR="004369F1" w:rsidRPr="004369F1" w:rsidRDefault="00726209" w:rsidP="0043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  <w:p w:rsidR="004369F1" w:rsidRPr="004369F1" w:rsidRDefault="004369F1" w:rsidP="0043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Россия в первой половине 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726209">
              <w:rPr>
                <w:rFonts w:ascii="Times New Roman" w:hAnsi="Times New Roman" w:cs="Times New Roman"/>
                <w:b/>
                <w:sz w:val="24"/>
                <w:szCs w:val="24"/>
              </w:rPr>
              <w:t>ека.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России в конце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Господство крепостного права и зарождение капиталистических отношений. Начало промышленного переворота в России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между сословиями, влияние развития рыночных отношений на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слои.</w:t>
            </w:r>
          </w:p>
        </w:tc>
        <w:tc>
          <w:tcPr>
            <w:tcW w:w="167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Карта, сравнит. табл., схема, тексты для анализа, тесты, инд/з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губерния в начале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54, вопросы в конце параграфа.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Воцарение Александра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Внутренняя политика Александра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министерств. Крестьянский вопрос. М.М. Сперанский и его проекты. </w:t>
            </w:r>
          </w:p>
        </w:tc>
        <w:tc>
          <w:tcPr>
            <w:tcW w:w="167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хронолог.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табл., схема.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55, анализ документов, подготовка сообщ.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направления, способы реализации, результаты внешнеполитической деятельности России. Подготовка Франции и России к войне.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Отечественная война 1812 г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 Заграничные походы русской армии 1813-1815 гг. Участие России в Священном союзе.</w:t>
            </w:r>
          </w:p>
        </w:tc>
        <w:tc>
          <w:tcPr>
            <w:tcW w:w="167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контур. карта, хронолог. табл., схема «Бородинское сражение», тексты для анализа.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Туляки в Отечественной войне 1812 г.</w:t>
            </w: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§ 56-57, работа с контурной картой, инд/з. </w:t>
            </w:r>
          </w:p>
        </w:tc>
      </w:tr>
      <w:tr w:rsidR="004369F1" w:rsidRPr="004369F1" w:rsidTr="00726209">
        <w:trPr>
          <w:trHeight w:val="465"/>
        </w:trPr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726209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второй половины царствования Александра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Причины изменения внутриполитического курса. </w:t>
            </w:r>
          </w:p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726209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09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09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09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58, табл. «Проекты Северного и Южного общества»</w:t>
            </w:r>
          </w:p>
        </w:tc>
      </w:tr>
      <w:tr w:rsidR="00726209" w:rsidRPr="004369F1" w:rsidTr="00726209">
        <w:trPr>
          <w:trHeight w:val="1515"/>
        </w:trPr>
        <w:tc>
          <w:tcPr>
            <w:tcW w:w="499" w:type="dxa"/>
          </w:tcPr>
          <w:p w:rsidR="00726209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81" w:type="dxa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 декабристов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 Следствие и суд над декабристами.</w:t>
            </w:r>
          </w:p>
        </w:tc>
        <w:tc>
          <w:tcPr>
            <w:tcW w:w="1672" w:type="dxa"/>
            <w:gridSpan w:val="3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Табл. «Первые тайные организации», тексты для анализа, тесты.</w:t>
            </w:r>
          </w:p>
        </w:tc>
        <w:tc>
          <w:tcPr>
            <w:tcW w:w="1642" w:type="dxa"/>
            <w:gridSpan w:val="3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Туляки в составе тайных обществ. Декабристы-туляки</w:t>
            </w:r>
          </w:p>
        </w:tc>
        <w:tc>
          <w:tcPr>
            <w:tcW w:w="2038" w:type="dxa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F1" w:rsidRPr="004369F1" w:rsidTr="00726209">
        <w:trPr>
          <w:trHeight w:val="2985"/>
        </w:trPr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726209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Николая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 Особенности николаевской системы управления. Теория «официальной народности».</w:t>
            </w:r>
          </w:p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Репродукции, схема.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59-60, анализ документов, инд/з.</w:t>
            </w:r>
          </w:p>
        </w:tc>
      </w:tr>
      <w:tr w:rsidR="00726209" w:rsidRPr="004369F1" w:rsidTr="00726209">
        <w:trPr>
          <w:trHeight w:val="3960"/>
        </w:trPr>
        <w:tc>
          <w:tcPr>
            <w:tcW w:w="499" w:type="dxa"/>
          </w:tcPr>
          <w:p w:rsidR="00726209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" w:type="dxa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Меры по укреплению самодержавия. Свод законов Российской империи. Социально-экономические преобразования. Попытки решения крестьянского вопроса.</w:t>
            </w:r>
          </w:p>
        </w:tc>
        <w:tc>
          <w:tcPr>
            <w:tcW w:w="1672" w:type="dxa"/>
            <w:gridSpan w:val="3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26209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59-60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документов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Имперская внешняя политика России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четверти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Крымская война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 Кавказская война.</w:t>
            </w:r>
          </w:p>
        </w:tc>
        <w:tc>
          <w:tcPr>
            <w:tcW w:w="167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Карта, контур.карта, хронолог.табл., схема «Осн.направления внеш.политики»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62, хронологическая таблица</w:t>
            </w:r>
            <w:r w:rsidR="004369F1" w:rsidRPr="004369F1">
              <w:rPr>
                <w:rFonts w:ascii="Times New Roman" w:hAnsi="Times New Roman" w:cs="Times New Roman"/>
                <w:sz w:val="24"/>
                <w:szCs w:val="24"/>
              </w:rPr>
              <w:t>, вопросы в конце параграфа.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годы царствования Николая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Консерваторы. Славянофилы и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западники. Русский утопический социализм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 А.И. Герцен. Петрашевцы.</w:t>
            </w:r>
          </w:p>
        </w:tc>
        <w:tc>
          <w:tcPr>
            <w:tcW w:w="167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, тексты для анализа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61, табл. «</w:t>
            </w:r>
            <w:r w:rsidR="0072620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 30-50-е гг.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26209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69F1" w:rsidRPr="004369F1" w:rsidTr="00726209">
        <w:tc>
          <w:tcPr>
            <w:tcW w:w="499" w:type="dxa"/>
          </w:tcPr>
          <w:p w:rsidR="004369F1" w:rsidRPr="004369F1" w:rsidRDefault="00726209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первой половины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Становление национального самосознания.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науки, просвещения. Становление основных направлений, стилей, жанров русской культуры.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Культура народов России и ее связи с европейской и мировой культурой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репродукции, схема.</w:t>
            </w:r>
          </w:p>
        </w:tc>
        <w:tc>
          <w:tcPr>
            <w:tcW w:w="1642" w:type="dxa"/>
            <w:gridSpan w:val="3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архитектуры </w:t>
            </w:r>
            <w:r w:rsidRPr="00436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694A66">
              <w:rPr>
                <w:rFonts w:ascii="Times New Roman" w:hAnsi="Times New Roman" w:cs="Times New Roman"/>
                <w:sz w:val="24"/>
                <w:szCs w:val="24"/>
              </w:rPr>
              <w:t xml:space="preserve"> веке  на территории Тульского</w:t>
            </w: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2038" w:type="dxa"/>
          </w:tcPr>
          <w:p w:rsidR="004369F1" w:rsidRPr="004369F1" w:rsidRDefault="004369F1" w:rsidP="007F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§ 64-65, подготовка презентаций, подготовка к тестированию.</w:t>
            </w:r>
          </w:p>
        </w:tc>
      </w:tr>
      <w:tr w:rsidR="00726209" w:rsidRPr="004369F1" w:rsidTr="0072620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726209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разделу: «Россия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09" w:rsidRPr="004369F1" w:rsidTr="0072620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F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694A66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9" w:rsidRPr="004369F1" w:rsidRDefault="00726209" w:rsidP="00B63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AC" w:rsidRDefault="007F14AC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69F1" w:rsidRPr="004369F1" w:rsidRDefault="004369F1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69F1" w:rsidRPr="004369F1" w:rsidRDefault="004369F1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B1E" w:rsidRDefault="001E4B1E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B1E" w:rsidRDefault="001E4B1E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B1E" w:rsidRDefault="001E4B1E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B1E" w:rsidRDefault="001E4B1E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B1E" w:rsidRDefault="001E4B1E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B1E" w:rsidRDefault="001E4B1E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B1E" w:rsidRDefault="001E4B1E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B1E" w:rsidRDefault="001E4B1E" w:rsidP="004369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E4B1E" w:rsidSect="00A2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D8C" w:rsidRDefault="00563D8C" w:rsidP="004369F1">
      <w:pPr>
        <w:spacing w:after="0" w:line="240" w:lineRule="auto"/>
      </w:pPr>
      <w:r>
        <w:separator/>
      </w:r>
    </w:p>
  </w:endnote>
  <w:endnote w:type="continuationSeparator" w:id="1">
    <w:p w:rsidR="00563D8C" w:rsidRDefault="00563D8C" w:rsidP="0043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D8C" w:rsidRDefault="00563D8C" w:rsidP="004369F1">
      <w:pPr>
        <w:spacing w:after="0" w:line="240" w:lineRule="auto"/>
      </w:pPr>
      <w:r>
        <w:separator/>
      </w:r>
    </w:p>
  </w:footnote>
  <w:footnote w:type="continuationSeparator" w:id="1">
    <w:p w:rsidR="00563D8C" w:rsidRDefault="00563D8C" w:rsidP="00436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9F1"/>
    <w:rsid w:val="000830AF"/>
    <w:rsid w:val="00100A0C"/>
    <w:rsid w:val="00166C7F"/>
    <w:rsid w:val="001E4B1E"/>
    <w:rsid w:val="003C4DE2"/>
    <w:rsid w:val="003C7045"/>
    <w:rsid w:val="004369F1"/>
    <w:rsid w:val="00563D8C"/>
    <w:rsid w:val="0058490A"/>
    <w:rsid w:val="0065539D"/>
    <w:rsid w:val="00694A66"/>
    <w:rsid w:val="006E5738"/>
    <w:rsid w:val="00714C6B"/>
    <w:rsid w:val="00726209"/>
    <w:rsid w:val="007F14AC"/>
    <w:rsid w:val="00826563"/>
    <w:rsid w:val="00A044FA"/>
    <w:rsid w:val="00A2606E"/>
    <w:rsid w:val="00C1370F"/>
    <w:rsid w:val="00C27A5C"/>
    <w:rsid w:val="00DC6BE5"/>
    <w:rsid w:val="00EE016D"/>
    <w:rsid w:val="00FF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AD1C-F855-4288-BC4F-419AC5D3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dobschikova</cp:lastModifiedBy>
  <cp:revision>11</cp:revision>
  <cp:lastPrinted>2015-10-09T06:34:00Z</cp:lastPrinted>
  <dcterms:created xsi:type="dcterms:W3CDTF">2014-03-27T08:50:00Z</dcterms:created>
  <dcterms:modified xsi:type="dcterms:W3CDTF">2016-03-30T09:43:00Z</dcterms:modified>
</cp:coreProperties>
</file>